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984C884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60D777F" w14:textId="7DAE339A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1EFE8D83" w14:textId="2687AA1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D95037B" w14:textId="18B35855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335075C5" w14:textId="7777777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4E9C453A" w:rsidR="00BC0A5D" w:rsidRDefault="00522E74" w:rsidP="00AA4835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ESCLARECIMENTO </w:t>
      </w:r>
      <w:r w:rsidR="00FE4459">
        <w:rPr>
          <w:rFonts w:asciiTheme="majorHAnsi" w:hAnsiTheme="majorHAnsi" w:cstheme="majorHAnsi"/>
          <w:b/>
          <w:sz w:val="20"/>
        </w:rPr>
        <w:t>ADICIONAL</w:t>
      </w:r>
    </w:p>
    <w:p w14:paraId="57F93678" w14:textId="77777777" w:rsidR="00522E74" w:rsidRDefault="00522E74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60637011" w14:textId="12C984D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1DACD4B" w14:textId="167C6B5F" w:rsidR="008E3F32" w:rsidRDefault="00AA4835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</w:t>
      </w:r>
      <w:r w:rsidR="00FE4459">
        <w:rPr>
          <w:rFonts w:asciiTheme="majorHAnsi" w:hAnsiTheme="majorHAnsi" w:cstheme="majorHAnsi"/>
          <w:sz w:val="20"/>
        </w:rPr>
        <w:t>s pagamentos dos fornecedores de bens, serviços e insumos serão centralizados, com exclusividade, na instituição bancária vencedora do certame, conforme Edital.</w:t>
      </w:r>
    </w:p>
    <w:p w14:paraId="50446E52" w14:textId="6C4917E7" w:rsidR="00AA4835" w:rsidRDefault="00AA4835" w:rsidP="009F0CDF">
      <w:pPr>
        <w:jc w:val="both"/>
        <w:rPr>
          <w:rFonts w:asciiTheme="majorHAnsi" w:hAnsiTheme="majorHAnsi" w:cstheme="majorHAnsi"/>
          <w:sz w:val="20"/>
        </w:rPr>
      </w:pPr>
    </w:p>
    <w:p w14:paraId="4B26EA22" w14:textId="21CE32B2" w:rsidR="00AA4835" w:rsidRDefault="00FE4459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Posteriormente, será publicado decreto municipal específico.</w:t>
      </w:r>
    </w:p>
    <w:p w14:paraId="456AD8A3" w14:textId="6230FC39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684DCBE2" w14:textId="12CCFCE4" w:rsidR="008E3F32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C1964"/>
    <w:rsid w:val="000E51B6"/>
    <w:rsid w:val="000F3D30"/>
    <w:rsid w:val="00131009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22E74"/>
    <w:rsid w:val="0056286B"/>
    <w:rsid w:val="00573AD1"/>
    <w:rsid w:val="00575427"/>
    <w:rsid w:val="00585143"/>
    <w:rsid w:val="00590C6E"/>
    <w:rsid w:val="005D0C51"/>
    <w:rsid w:val="006C11AB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A4835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E445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1AC8F-52E1-43A1-BCDF-6086ECD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2016-07-29T15:44:00Z</dcterms:created>
  <dcterms:modified xsi:type="dcterms:W3CDTF">2016-07-29T15:44:00Z</dcterms:modified>
</cp:coreProperties>
</file>