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0C" w:rsidRPr="008C1A61" w:rsidRDefault="003E57B8" w:rsidP="008C1A61">
      <w:pPr>
        <w:jc w:val="center"/>
        <w:rPr>
          <w:b/>
        </w:rPr>
      </w:pPr>
      <w:r>
        <w:rPr>
          <w:b/>
        </w:rPr>
        <w:t>RESPOSTA ESCLARECIMENTOS CP 003</w:t>
      </w:r>
      <w:r w:rsidR="008C1A61" w:rsidRPr="008C1A61">
        <w:rPr>
          <w:b/>
        </w:rPr>
        <w:t>/2018 (</w:t>
      </w:r>
      <w:r w:rsidR="00233E08">
        <w:rPr>
          <w:b/>
        </w:rPr>
        <w:t>2</w:t>
      </w:r>
      <w:r w:rsidR="008C1A61" w:rsidRPr="008C1A61">
        <w:rPr>
          <w:b/>
        </w:rPr>
        <w:t>)</w:t>
      </w:r>
    </w:p>
    <w:p w:rsidR="00233E08" w:rsidRDefault="00233E08" w:rsidP="00233E08">
      <w:pPr>
        <w:jc w:val="both"/>
      </w:pPr>
      <w:r>
        <w:t>Relativo à CP Nº 003/2018, visando a contratação de Empresa para elaboração de Projeto Executivo de Arquitetura, Urbanismo e Engenharia para a implantação do Sistema Cicloviário da Região Oceânica, especificados e quantificados na forma do Termo de Referência (anexo I), apresentamos o seguinte questionamento:</w:t>
      </w:r>
    </w:p>
    <w:p w:rsidR="00233E08" w:rsidRDefault="00233E08" w:rsidP="00233E08">
      <w:pPr>
        <w:jc w:val="both"/>
      </w:pPr>
      <w:r>
        <w:t>1) A respeito dos profissionais de engenharia listados no item 6.5. ha a restrição para que estes tenham formação necessariamente em engenharia civil (principalmente ao coordenador, que também pode ser arquiteto, quanto o segundo especialista técnico). Assim, nosso questionamento é relativo a essa restrição na formação do profissional.</w:t>
      </w:r>
    </w:p>
    <w:p w:rsidR="00233E08" w:rsidRDefault="00233E08" w:rsidP="00233E08">
      <w:pPr>
        <w:jc w:val="both"/>
      </w:pPr>
      <w:r>
        <w:t>Em nosso entendimento, outros profissionais de engenharia poderiam também ser aceitos para o perfil de coordenador ou especialista, desde que sejam apresentados os devidos atestados e CATs para comprovação das experiências indicadas na tabela do item 6.5. do edital.</w:t>
      </w:r>
    </w:p>
    <w:p w:rsidR="00233E08" w:rsidRDefault="00233E08" w:rsidP="00233E08">
      <w:pPr>
        <w:jc w:val="both"/>
      </w:pPr>
      <w:r>
        <w:t>Nosso entendimento está correto?</w:t>
      </w:r>
    </w:p>
    <w:p w:rsidR="00233E08" w:rsidRDefault="00233E08" w:rsidP="00233E08">
      <w:pPr>
        <w:jc w:val="both"/>
      </w:pPr>
      <w:r>
        <w:t>Ressalta-se que uma possível modificação do edital nesse sentido favoreceria a competitividade e ampla participação de empresas no certame sem necessariamente afetar a qualidade técnica das equipes.</w:t>
      </w:r>
      <w:bookmarkStart w:id="0" w:name="_GoBack"/>
      <w:bookmarkEnd w:id="0"/>
    </w:p>
    <w:p w:rsidR="00233E08" w:rsidRPr="00270997" w:rsidRDefault="004A1E96" w:rsidP="00233E08">
      <w:pPr>
        <w:jc w:val="both"/>
        <w:rPr>
          <w:color w:val="4472C4" w:themeColor="accent1"/>
        </w:rPr>
      </w:pPr>
      <w:r w:rsidRPr="004A1E96">
        <w:rPr>
          <w:b/>
          <w:color w:val="4472C4" w:themeColor="accent1"/>
        </w:rPr>
        <w:t>RESPOSTA</w:t>
      </w:r>
      <w:r>
        <w:rPr>
          <w:color w:val="4472C4" w:themeColor="accent1"/>
        </w:rPr>
        <w:t xml:space="preserve">: </w:t>
      </w:r>
      <w:r w:rsidR="00233E08">
        <w:rPr>
          <w:color w:val="4472C4" w:themeColor="accent1"/>
        </w:rPr>
        <w:t>Considerando o escopo dos serviços ser relativo a projetos executivos de arquitetura, urbanismo e engenharia civil, serão aceitos para habilitação e pontuação técnica apenas profissionais de Arquitetura e Urbanismo e Engenharia Civil</w:t>
      </w:r>
      <w:r w:rsidR="000910D3">
        <w:rPr>
          <w:color w:val="4472C4" w:themeColor="accent1"/>
        </w:rPr>
        <w:t>,</w:t>
      </w:r>
      <w:r w:rsidR="00233E08">
        <w:rPr>
          <w:color w:val="4472C4" w:themeColor="accent1"/>
        </w:rPr>
        <w:t xml:space="preserve"> conforme edital, sendo esta a equipe mínima necessária para a execução dos serviços. A licitante vencedora poderá agregar os profissionais que julgar necessários para</w:t>
      </w:r>
      <w:r w:rsidR="000910D3">
        <w:rPr>
          <w:color w:val="4472C4" w:themeColor="accent1"/>
        </w:rPr>
        <w:t xml:space="preserve"> complementar a equipe técnica durante a fase de execução. </w:t>
      </w:r>
    </w:p>
    <w:sectPr w:rsidR="00233E08" w:rsidRPr="0027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D44"/>
    <w:multiLevelType w:val="hybridMultilevel"/>
    <w:tmpl w:val="51E41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7BE9"/>
    <w:multiLevelType w:val="hybridMultilevel"/>
    <w:tmpl w:val="05A00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215"/>
    <w:multiLevelType w:val="hybridMultilevel"/>
    <w:tmpl w:val="FDDED74C"/>
    <w:lvl w:ilvl="0" w:tplc="58F6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C"/>
    <w:rsid w:val="000910D3"/>
    <w:rsid w:val="001D4FA6"/>
    <w:rsid w:val="001E2E14"/>
    <w:rsid w:val="001F203B"/>
    <w:rsid w:val="00233E08"/>
    <w:rsid w:val="00270997"/>
    <w:rsid w:val="003E57B8"/>
    <w:rsid w:val="004A1E96"/>
    <w:rsid w:val="004C7E0C"/>
    <w:rsid w:val="0059678A"/>
    <w:rsid w:val="0064527D"/>
    <w:rsid w:val="006B5983"/>
    <w:rsid w:val="0076664C"/>
    <w:rsid w:val="007D5309"/>
    <w:rsid w:val="008C1A61"/>
    <w:rsid w:val="00A1666D"/>
    <w:rsid w:val="00A55923"/>
    <w:rsid w:val="00D850BE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8C31"/>
  <w15:chartTrackingRefBased/>
  <w15:docId w15:val="{1D60A934-FBE7-4FF5-ABB4-58ED011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cp:lastPrinted>2018-07-26T10:17:00Z</cp:lastPrinted>
  <dcterms:created xsi:type="dcterms:W3CDTF">2018-07-26T10:19:00Z</dcterms:created>
  <dcterms:modified xsi:type="dcterms:W3CDTF">2018-07-26T10:49:00Z</dcterms:modified>
</cp:coreProperties>
</file>