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C" w:rsidRDefault="003E57B8" w:rsidP="008C1A61">
      <w:pPr>
        <w:jc w:val="center"/>
        <w:rPr>
          <w:b/>
        </w:rPr>
      </w:pPr>
      <w:r>
        <w:rPr>
          <w:b/>
        </w:rPr>
        <w:t>RESPOSTA ESCLARECIMENTOS CP 003</w:t>
      </w:r>
      <w:r w:rsidR="008C1A61" w:rsidRPr="008C1A61">
        <w:rPr>
          <w:b/>
        </w:rPr>
        <w:t>/2018 (</w:t>
      </w:r>
      <w:r w:rsidR="00ED2F4C">
        <w:rPr>
          <w:b/>
        </w:rPr>
        <w:t>3</w:t>
      </w:r>
      <w:r w:rsidR="008C1A61" w:rsidRPr="008C1A61">
        <w:rPr>
          <w:b/>
        </w:rPr>
        <w:t>)</w:t>
      </w:r>
    </w:p>
    <w:p w:rsidR="00ED2F4C" w:rsidRDefault="00ED2F4C" w:rsidP="008C1A61">
      <w:pPr>
        <w:jc w:val="center"/>
        <w:rPr>
          <w:b/>
        </w:rPr>
      </w:pP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Gostaria de dirimir uma dúvida a respeito da condição de habilitação da empresa (item 6.5.1) para a CP 003/2018.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O profissional indicado para ser o responsável técnico/coordenador/arquiteto-</w:t>
      </w:r>
      <w:proofErr w:type="gramStart"/>
      <w:r w:rsidRPr="00B13B12">
        <w:rPr>
          <w:sz w:val="20"/>
          <w:szCs w:val="20"/>
        </w:rPr>
        <w:t>urbanista  equipe</w:t>
      </w:r>
      <w:proofErr w:type="gramEnd"/>
      <w:r w:rsidRPr="00B13B12">
        <w:rPr>
          <w:sz w:val="20"/>
          <w:szCs w:val="20"/>
        </w:rPr>
        <w:t xml:space="preserve"> técnica de n</w:t>
      </w:r>
      <w:r w:rsidR="00B13B12" w:rsidRPr="00B13B12">
        <w:rPr>
          <w:sz w:val="20"/>
          <w:szCs w:val="20"/>
        </w:rPr>
        <w:t>í</w:t>
      </w:r>
      <w:r w:rsidRPr="00B13B12">
        <w:rPr>
          <w:sz w:val="20"/>
          <w:szCs w:val="20"/>
        </w:rPr>
        <w:t>vel superior, prevista em item 6.5.1.d. do edital, possui atestados de execução em projeto executivo e em quantidade superior a exigida para comprovação de execução de serviços pertinentes e compatíveis com o objeto do edital.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Este profissional será vinculado à empresa nas condições prevista no item 6.5.5. do edital como profissional do quadro técnico.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Amparado pelo art.48 e art.55 da Resolução No.1025 de 30 de outubro de 2009 do CONFEA.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Art.48. A capacidade técnico-profissional de uma pessoa jurídica é representada pelo conjunto dos acervos técnicos dos profissionais integrantes de seu quadro técnico.</w:t>
      </w:r>
      <w:r w:rsidRPr="00B13B12">
        <w:rPr>
          <w:sz w:val="20"/>
          <w:szCs w:val="20"/>
        </w:rPr>
        <w:br/>
        <w:t>Parágrafo único. A capacidade técnico-profissional de uma pessoa jurídica varia em função da alteração dos acervos técnicos dos profissionais integrantes de seu quadro técnico</w:t>
      </w:r>
    </w:p>
    <w:p w:rsidR="00ED2F4C" w:rsidRPr="00B13B12" w:rsidRDefault="00ED2F4C" w:rsidP="00B13B12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br/>
        <w:t>Art. 55. É vedada a emissão de CAT em nome da pessoa jurídica. </w:t>
      </w:r>
      <w:r w:rsidRPr="00B13B12">
        <w:rPr>
          <w:sz w:val="20"/>
          <w:szCs w:val="20"/>
        </w:rPr>
        <w:br/>
        <w:t>Parágrafo único. A CAT constituirá prova da capacidade técnico-profissional da pessoa jurídica somente se o responsável técnico indicado estiver a ela vinculado como integrante de seu quadro técnico.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 xml:space="preserve">Amparado no </w:t>
      </w:r>
      <w:proofErr w:type="spellStart"/>
      <w:r w:rsidRPr="00B13B12">
        <w:rPr>
          <w:sz w:val="20"/>
          <w:szCs w:val="20"/>
        </w:rPr>
        <w:t>Art</w:t>
      </w:r>
      <w:proofErr w:type="spellEnd"/>
      <w:r w:rsidRPr="00B13B12">
        <w:rPr>
          <w:sz w:val="20"/>
          <w:szCs w:val="20"/>
        </w:rPr>
        <w:t xml:space="preserve"> 11 da Resolução No. 93 de 07 de setembro de 2014 do CAU-BR.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 xml:space="preserve">Art.11. Em conformidade com o disposto no art.30 da Lei no.8666, de 21 de </w:t>
      </w:r>
      <w:proofErr w:type="gramStart"/>
      <w:r w:rsidRPr="00B13B12">
        <w:rPr>
          <w:sz w:val="20"/>
          <w:szCs w:val="20"/>
        </w:rPr>
        <w:t>Junho</w:t>
      </w:r>
      <w:proofErr w:type="gramEnd"/>
      <w:r w:rsidRPr="00B13B12">
        <w:rPr>
          <w:sz w:val="20"/>
          <w:szCs w:val="20"/>
        </w:rPr>
        <w:t xml:space="preserve"> de 1993, e para fins de habilitação em processos licitatórios, a comprovação de habilitação técnica da pessoa jurídica de Arquitetura e Urbanismo, de direito público ou privado, dar-se-á pelo conjunto da CAT-A emitidas em nome dos arquitetos e urbanistas integrantes de seu quadro permanente.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Amparado no Parágrafo único do Art.13 da Lei No. 12.378 de 31 de dezembro de 2010.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Parágrafo único. A qualificação técnica de sociedade com atuação nos campos de arquitetura e urbanismo será demonstrada por meio dos acervos técnicos dos arquitetos e urbanistas comprovadamente a ela vinculados.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Observo que o sócio-diretor da empresa licitante fará parte da equipe técnica de nível superior com apresentação de outros atestados de acordo com a atribuição dele na equipe técnica.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De acordo com o disposto acima, entendemos que a habilitação da empresa seria permitida pelos atestados do profissional responsável técnico da equipe técnica de n</w:t>
      </w:r>
      <w:r w:rsidR="00B13B12" w:rsidRPr="00B13B12">
        <w:rPr>
          <w:sz w:val="20"/>
          <w:szCs w:val="20"/>
        </w:rPr>
        <w:t>í</w:t>
      </w:r>
      <w:r w:rsidRPr="00B13B12">
        <w:rPr>
          <w:sz w:val="20"/>
          <w:szCs w:val="20"/>
        </w:rPr>
        <w:t>vel superior.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 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sz w:val="20"/>
          <w:szCs w:val="20"/>
        </w:rPr>
        <w:t>Está correto nosso entendimento?</w:t>
      </w:r>
    </w:p>
    <w:p w:rsidR="00ED2F4C" w:rsidRPr="00B13B12" w:rsidRDefault="00ED2F4C" w:rsidP="00B13B12">
      <w:pPr>
        <w:jc w:val="both"/>
        <w:rPr>
          <w:b/>
          <w:sz w:val="20"/>
          <w:szCs w:val="20"/>
        </w:rPr>
      </w:pPr>
    </w:p>
    <w:p w:rsidR="00ED2F4C" w:rsidRPr="00B13B12" w:rsidRDefault="00B13B12" w:rsidP="00B13B12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RESPOSTA: </w:t>
      </w:r>
      <w:r w:rsidR="00ED2F4C" w:rsidRPr="00B13B12">
        <w:rPr>
          <w:color w:val="0070C0"/>
          <w:sz w:val="20"/>
          <w:szCs w:val="20"/>
        </w:rPr>
        <w:t>Está correto o entendimento da Licitante.</w:t>
      </w:r>
      <w:bookmarkStart w:id="0" w:name="_GoBack"/>
      <w:bookmarkEnd w:id="0"/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color w:val="0070C0"/>
          <w:sz w:val="20"/>
          <w:szCs w:val="20"/>
        </w:rPr>
      </w:pPr>
    </w:p>
    <w:p w:rsidR="00ED2F4C" w:rsidRPr="00B13B12" w:rsidRDefault="00ED2F4C" w:rsidP="00B13B12">
      <w:pPr>
        <w:pStyle w:val="Ttulo1"/>
        <w:shd w:val="clear" w:color="auto" w:fill="FFFFFF"/>
        <w:spacing w:before="0" w:beforeAutospacing="0" w:after="45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070C0"/>
          <w:kern w:val="0"/>
          <w:sz w:val="20"/>
          <w:szCs w:val="20"/>
          <w:lang w:eastAsia="en-US"/>
        </w:rPr>
      </w:pPr>
      <w:r w:rsidRPr="00B13B12">
        <w:rPr>
          <w:rFonts w:asciiTheme="minorHAnsi" w:eastAsiaTheme="minorHAnsi" w:hAnsiTheme="minorHAnsi" w:cstheme="minorBidi"/>
          <w:b w:val="0"/>
          <w:bCs w:val="0"/>
          <w:color w:val="0070C0"/>
          <w:kern w:val="0"/>
          <w:sz w:val="20"/>
          <w:szCs w:val="20"/>
          <w:lang w:eastAsia="en-US"/>
        </w:rPr>
        <w:t xml:space="preserve">Porém apresentamos a seguinte ressalva em complementação a Resolução RESOLUÇÃO N° 93, DE 7 DE NOVEMBRO DE 2014: </w:t>
      </w:r>
    </w:p>
    <w:p w:rsidR="00ED2F4C" w:rsidRPr="00B13B12" w:rsidRDefault="00ED2F4C" w:rsidP="00B13B1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13B12">
        <w:rPr>
          <w:color w:val="0070C0"/>
          <w:sz w:val="20"/>
          <w:szCs w:val="20"/>
        </w:rPr>
        <w:br/>
        <w:t>Parágrafo único. Para fins desta Resolução, compreende-se por quadro permanente os arquitetos e urbanistas registrados no CAU/UF como responsáveis técnicos pela pessoa jurídica, por meio de RRT de Cargo e Função.</w:t>
      </w:r>
      <w:r w:rsidR="00B13B12" w:rsidRPr="00B13B12">
        <w:rPr>
          <w:sz w:val="20"/>
          <w:szCs w:val="20"/>
        </w:rPr>
        <w:t xml:space="preserve"> </w:t>
      </w:r>
    </w:p>
    <w:p w:rsidR="00ED2F4C" w:rsidRPr="00B13B12" w:rsidRDefault="00ED2F4C" w:rsidP="00B13B12">
      <w:pPr>
        <w:jc w:val="both"/>
        <w:rPr>
          <w:b/>
          <w:sz w:val="20"/>
          <w:szCs w:val="20"/>
        </w:rPr>
      </w:pPr>
    </w:p>
    <w:sectPr w:rsidR="00ED2F4C" w:rsidRPr="00B13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D44"/>
    <w:multiLevelType w:val="hybridMultilevel"/>
    <w:tmpl w:val="51E41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BE9"/>
    <w:multiLevelType w:val="hybridMultilevel"/>
    <w:tmpl w:val="05A00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15"/>
    <w:multiLevelType w:val="hybridMultilevel"/>
    <w:tmpl w:val="FDDED74C"/>
    <w:lvl w:ilvl="0" w:tplc="58F6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C"/>
    <w:rsid w:val="001D4FA6"/>
    <w:rsid w:val="001E2E14"/>
    <w:rsid w:val="001F203B"/>
    <w:rsid w:val="00270997"/>
    <w:rsid w:val="003E57B8"/>
    <w:rsid w:val="004C7E0C"/>
    <w:rsid w:val="0055487B"/>
    <w:rsid w:val="0059678A"/>
    <w:rsid w:val="0064527D"/>
    <w:rsid w:val="006B5983"/>
    <w:rsid w:val="007D5309"/>
    <w:rsid w:val="008C1A61"/>
    <w:rsid w:val="00A1666D"/>
    <w:rsid w:val="00A55923"/>
    <w:rsid w:val="00B13B12"/>
    <w:rsid w:val="00D850BE"/>
    <w:rsid w:val="00ED2F4C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76A"/>
  <w15:chartTrackingRefBased/>
  <w15:docId w15:val="{1D60A934-FBE7-4FF5-ABB4-58ED01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78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2F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cp:lastPrinted>2018-07-24T15:07:00Z</cp:lastPrinted>
  <dcterms:created xsi:type="dcterms:W3CDTF">2018-07-30T20:13:00Z</dcterms:created>
  <dcterms:modified xsi:type="dcterms:W3CDTF">2018-07-30T20:16:00Z</dcterms:modified>
</cp:coreProperties>
</file>