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651D3" w14:textId="77777777" w:rsidR="004441BC" w:rsidRDefault="004441BC" w:rsidP="002314AF">
      <w:pPr>
        <w:jc w:val="both"/>
        <w:rPr>
          <w:rFonts w:ascii="Arial" w:hAnsi="Arial" w:cs="Arial"/>
          <w:b/>
          <w:sz w:val="20"/>
          <w:szCs w:val="20"/>
        </w:rPr>
      </w:pPr>
    </w:p>
    <w:p w14:paraId="52872222" w14:textId="77777777" w:rsidR="00F9559C" w:rsidRDefault="00F9559C" w:rsidP="004441BC">
      <w:pPr>
        <w:jc w:val="both"/>
        <w:rPr>
          <w:rFonts w:asciiTheme="minorHAnsi" w:hAnsiTheme="minorHAnsi" w:cs="Arial"/>
          <w:b/>
          <w:sz w:val="20"/>
          <w:szCs w:val="20"/>
        </w:rPr>
      </w:pPr>
    </w:p>
    <w:p w14:paraId="0814ECD9" w14:textId="77777777" w:rsidR="00F9559C" w:rsidRDefault="00F9559C" w:rsidP="004441BC">
      <w:pPr>
        <w:jc w:val="both"/>
        <w:rPr>
          <w:rFonts w:asciiTheme="minorHAnsi" w:hAnsiTheme="minorHAnsi" w:cs="Arial"/>
          <w:b/>
          <w:sz w:val="20"/>
          <w:szCs w:val="20"/>
        </w:rPr>
      </w:pPr>
      <w:bookmarkStart w:id="0" w:name="_GoBack"/>
      <w:bookmarkEnd w:id="0"/>
    </w:p>
    <w:p w14:paraId="204DBBAF" w14:textId="253547EC" w:rsidR="004441BC" w:rsidRPr="00585CEE" w:rsidRDefault="00282C10" w:rsidP="004441BC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585CEE">
        <w:rPr>
          <w:rFonts w:asciiTheme="minorHAnsi" w:hAnsiTheme="minorHAnsi" w:cs="Arial"/>
          <w:b/>
          <w:sz w:val="20"/>
          <w:szCs w:val="20"/>
        </w:rPr>
        <w:t>À</w:t>
      </w:r>
    </w:p>
    <w:p w14:paraId="6125EC9B" w14:textId="01AA1CE6" w:rsidR="004441BC" w:rsidRPr="00585CEE" w:rsidRDefault="007D6DA2" w:rsidP="004441BC">
      <w:pPr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VELOZ TRANSRIO TRANSPORTE LTDA</w:t>
      </w:r>
    </w:p>
    <w:p w14:paraId="06F2F3D1" w14:textId="77777777" w:rsidR="004441BC" w:rsidRPr="00585CEE" w:rsidRDefault="004441BC" w:rsidP="004441BC">
      <w:pPr>
        <w:jc w:val="both"/>
        <w:rPr>
          <w:rFonts w:asciiTheme="minorHAnsi" w:hAnsiTheme="minorHAnsi" w:cs="Arial"/>
          <w:b/>
          <w:sz w:val="20"/>
          <w:szCs w:val="20"/>
        </w:rPr>
      </w:pPr>
    </w:p>
    <w:p w14:paraId="318055EB" w14:textId="5CEA4A20" w:rsidR="004441BC" w:rsidRPr="00585CEE" w:rsidRDefault="004441BC" w:rsidP="004441BC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585CEE">
        <w:rPr>
          <w:rFonts w:asciiTheme="minorHAnsi" w:hAnsiTheme="minorHAnsi" w:cs="Arial"/>
          <w:b/>
          <w:sz w:val="20"/>
          <w:szCs w:val="20"/>
        </w:rPr>
        <w:t xml:space="preserve">REF.: </w:t>
      </w:r>
      <w:r w:rsidR="006A1A97" w:rsidRPr="00585CEE">
        <w:rPr>
          <w:rFonts w:asciiTheme="minorHAnsi" w:hAnsiTheme="minorHAnsi" w:cs="Arial"/>
          <w:b/>
          <w:sz w:val="20"/>
          <w:szCs w:val="20"/>
        </w:rPr>
        <w:t xml:space="preserve">Pregão </w:t>
      </w:r>
      <w:r w:rsidR="007D6DA2">
        <w:rPr>
          <w:rFonts w:asciiTheme="minorHAnsi" w:hAnsiTheme="minorHAnsi" w:cs="Arial"/>
          <w:b/>
          <w:sz w:val="20"/>
          <w:szCs w:val="20"/>
        </w:rPr>
        <w:t>Presencial</w:t>
      </w:r>
      <w:r w:rsidRPr="00585CEE">
        <w:rPr>
          <w:rFonts w:asciiTheme="minorHAnsi" w:hAnsiTheme="minorHAnsi" w:cs="Arial"/>
          <w:b/>
          <w:sz w:val="20"/>
          <w:szCs w:val="20"/>
        </w:rPr>
        <w:t xml:space="preserve"> </w:t>
      </w:r>
      <w:r w:rsidR="006A1A97" w:rsidRPr="00585CEE">
        <w:rPr>
          <w:rFonts w:asciiTheme="minorHAnsi" w:hAnsiTheme="minorHAnsi" w:cs="Arial"/>
          <w:b/>
          <w:sz w:val="20"/>
          <w:szCs w:val="20"/>
        </w:rPr>
        <w:t>n</w:t>
      </w:r>
      <w:r w:rsidRPr="00585CEE">
        <w:rPr>
          <w:rFonts w:asciiTheme="minorHAnsi" w:hAnsiTheme="minorHAnsi" w:cs="Arial"/>
          <w:b/>
          <w:sz w:val="20"/>
          <w:szCs w:val="20"/>
        </w:rPr>
        <w:t>º 0</w:t>
      </w:r>
      <w:r w:rsidR="00283486" w:rsidRPr="00585CEE">
        <w:rPr>
          <w:rFonts w:asciiTheme="minorHAnsi" w:hAnsiTheme="minorHAnsi" w:cs="Arial"/>
          <w:b/>
          <w:sz w:val="20"/>
          <w:szCs w:val="20"/>
        </w:rPr>
        <w:t>2</w:t>
      </w:r>
      <w:r w:rsidR="007D6DA2">
        <w:rPr>
          <w:rFonts w:asciiTheme="minorHAnsi" w:hAnsiTheme="minorHAnsi" w:cs="Arial"/>
          <w:b/>
          <w:sz w:val="20"/>
          <w:szCs w:val="20"/>
        </w:rPr>
        <w:t>9</w:t>
      </w:r>
      <w:r w:rsidRPr="00585CEE">
        <w:rPr>
          <w:rFonts w:asciiTheme="minorHAnsi" w:hAnsiTheme="minorHAnsi" w:cs="Arial"/>
          <w:b/>
          <w:sz w:val="20"/>
          <w:szCs w:val="20"/>
        </w:rPr>
        <w:t>/201</w:t>
      </w:r>
      <w:r w:rsidR="007D6DA2">
        <w:rPr>
          <w:rFonts w:asciiTheme="minorHAnsi" w:hAnsiTheme="minorHAnsi" w:cs="Arial"/>
          <w:b/>
          <w:sz w:val="20"/>
          <w:szCs w:val="20"/>
        </w:rPr>
        <w:t>8</w:t>
      </w:r>
      <w:r w:rsidRPr="00585CEE">
        <w:rPr>
          <w:rFonts w:asciiTheme="minorHAnsi" w:hAnsiTheme="minorHAnsi" w:cs="Arial"/>
          <w:b/>
          <w:sz w:val="20"/>
          <w:szCs w:val="20"/>
        </w:rPr>
        <w:t xml:space="preserve"> – Processo</w:t>
      </w:r>
      <w:r w:rsidR="007D6DA2">
        <w:rPr>
          <w:rFonts w:asciiTheme="minorHAnsi" w:hAnsiTheme="minorHAnsi" w:cs="Arial"/>
          <w:b/>
          <w:sz w:val="20"/>
          <w:szCs w:val="20"/>
        </w:rPr>
        <w:t xml:space="preserve"> recurso</w:t>
      </w:r>
      <w:r w:rsidRPr="00585CEE">
        <w:rPr>
          <w:rFonts w:asciiTheme="minorHAnsi" w:hAnsiTheme="minorHAnsi" w:cs="Arial"/>
          <w:b/>
          <w:sz w:val="20"/>
          <w:szCs w:val="20"/>
        </w:rPr>
        <w:t>: 020/00</w:t>
      </w:r>
      <w:r w:rsidR="007D6DA2">
        <w:rPr>
          <w:rFonts w:asciiTheme="minorHAnsi" w:hAnsiTheme="minorHAnsi" w:cs="Arial"/>
          <w:b/>
          <w:sz w:val="20"/>
          <w:szCs w:val="20"/>
        </w:rPr>
        <w:t>3881</w:t>
      </w:r>
      <w:r w:rsidR="006A1A97" w:rsidRPr="00585CEE">
        <w:rPr>
          <w:rFonts w:asciiTheme="minorHAnsi" w:hAnsiTheme="minorHAnsi" w:cs="Arial"/>
          <w:b/>
          <w:sz w:val="20"/>
          <w:szCs w:val="20"/>
        </w:rPr>
        <w:t>/201</w:t>
      </w:r>
      <w:r w:rsidR="007D6DA2">
        <w:rPr>
          <w:rFonts w:asciiTheme="minorHAnsi" w:hAnsiTheme="minorHAnsi" w:cs="Arial"/>
          <w:b/>
          <w:sz w:val="20"/>
          <w:szCs w:val="20"/>
        </w:rPr>
        <w:t>8</w:t>
      </w:r>
    </w:p>
    <w:p w14:paraId="236CECAB" w14:textId="77777777" w:rsidR="004441BC" w:rsidRPr="00585CEE" w:rsidRDefault="004441BC" w:rsidP="004441BC">
      <w:pPr>
        <w:jc w:val="both"/>
        <w:rPr>
          <w:rFonts w:asciiTheme="minorHAnsi" w:hAnsiTheme="minorHAnsi" w:cs="Arial"/>
          <w:b/>
          <w:sz w:val="20"/>
          <w:szCs w:val="20"/>
        </w:rPr>
      </w:pPr>
    </w:p>
    <w:p w14:paraId="24C01CDC" w14:textId="77777777" w:rsidR="004441BC" w:rsidRPr="00585CEE" w:rsidRDefault="004441BC" w:rsidP="004441BC">
      <w:pPr>
        <w:jc w:val="both"/>
        <w:rPr>
          <w:rFonts w:asciiTheme="minorHAnsi" w:hAnsiTheme="minorHAnsi" w:cs="Arial"/>
          <w:b/>
          <w:sz w:val="20"/>
          <w:szCs w:val="20"/>
        </w:rPr>
      </w:pPr>
    </w:p>
    <w:p w14:paraId="791FFB5C" w14:textId="77777777" w:rsidR="004441BC" w:rsidRPr="00585CEE" w:rsidRDefault="004441BC" w:rsidP="004441BC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585CEE">
        <w:rPr>
          <w:rFonts w:asciiTheme="minorHAnsi" w:hAnsiTheme="minorHAnsi" w:cs="Arial"/>
          <w:b/>
          <w:sz w:val="20"/>
          <w:szCs w:val="20"/>
        </w:rPr>
        <w:t>Prezados Senhores,</w:t>
      </w:r>
    </w:p>
    <w:p w14:paraId="6F29F662" w14:textId="78612AD1" w:rsidR="00047BD0" w:rsidRPr="00585CEE" w:rsidRDefault="00047BD0" w:rsidP="001768C7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6E4CB8D4" w14:textId="21BD4B4A" w:rsidR="00585CEE" w:rsidRPr="00585CEE" w:rsidRDefault="00585CEE" w:rsidP="00585CEE">
      <w:pPr>
        <w:widowControl w:val="0"/>
        <w:suppressAutoHyphens/>
        <w:overflowPunct w:val="0"/>
        <w:spacing w:line="200" w:lineRule="atLeast"/>
        <w:jc w:val="both"/>
        <w:rPr>
          <w:rFonts w:asciiTheme="minorHAnsi" w:eastAsia="Courier New" w:hAnsiTheme="minorHAnsi"/>
          <w:color w:val="000000"/>
          <w:kern w:val="1"/>
          <w:sz w:val="20"/>
          <w:szCs w:val="20"/>
          <w:lang w:eastAsia="zh-CN" w:bidi="hi-IN"/>
        </w:rPr>
      </w:pPr>
      <w:r w:rsidRPr="00585CEE">
        <w:rPr>
          <w:rFonts w:asciiTheme="minorHAnsi" w:eastAsia="Courier New" w:hAnsiTheme="minorHAnsi"/>
          <w:color w:val="000000"/>
          <w:kern w:val="1"/>
          <w:sz w:val="20"/>
          <w:szCs w:val="20"/>
          <w:lang w:eastAsia="zh-CN" w:bidi="hi-IN"/>
        </w:rPr>
        <w:t>Em resposta ao Recurso protocolado p</w:t>
      </w:r>
      <w:r w:rsidR="007D6DA2">
        <w:rPr>
          <w:rFonts w:asciiTheme="minorHAnsi" w:eastAsia="Courier New" w:hAnsiTheme="minorHAnsi"/>
          <w:color w:val="000000"/>
          <w:kern w:val="1"/>
          <w:sz w:val="20"/>
          <w:szCs w:val="20"/>
          <w:lang w:eastAsia="zh-CN" w:bidi="hi-IN"/>
        </w:rPr>
        <w:t>or esta conceituada</w:t>
      </w:r>
      <w:r w:rsidRPr="00585CEE">
        <w:rPr>
          <w:rFonts w:asciiTheme="minorHAnsi" w:eastAsia="Courier New" w:hAnsiTheme="minorHAnsi"/>
          <w:color w:val="000000"/>
          <w:kern w:val="1"/>
          <w:sz w:val="20"/>
          <w:szCs w:val="20"/>
          <w:lang w:eastAsia="zh-CN" w:bidi="hi-IN"/>
        </w:rPr>
        <w:t xml:space="preserve"> </w:t>
      </w:r>
      <w:r w:rsidR="007D6DA2">
        <w:rPr>
          <w:rFonts w:asciiTheme="minorHAnsi" w:eastAsia="Courier New" w:hAnsiTheme="minorHAnsi"/>
          <w:color w:val="000000"/>
          <w:kern w:val="1"/>
          <w:sz w:val="20"/>
          <w:szCs w:val="20"/>
          <w:lang w:eastAsia="zh-CN" w:bidi="hi-IN"/>
        </w:rPr>
        <w:t>r</w:t>
      </w:r>
      <w:r w:rsidRPr="00585CEE">
        <w:rPr>
          <w:rFonts w:asciiTheme="minorHAnsi" w:eastAsia="Courier New" w:hAnsiTheme="minorHAnsi"/>
          <w:color w:val="000000"/>
          <w:kern w:val="1"/>
          <w:sz w:val="20"/>
          <w:szCs w:val="20"/>
          <w:lang w:eastAsia="zh-CN" w:bidi="hi-IN"/>
        </w:rPr>
        <w:t xml:space="preserve">elativo ao PREGÃO </w:t>
      </w:r>
      <w:r w:rsidR="007D6DA2">
        <w:rPr>
          <w:rFonts w:asciiTheme="minorHAnsi" w:eastAsia="Courier New" w:hAnsiTheme="minorHAnsi"/>
          <w:color w:val="000000"/>
          <w:kern w:val="1"/>
          <w:sz w:val="20"/>
          <w:szCs w:val="20"/>
          <w:lang w:eastAsia="zh-CN" w:bidi="hi-IN"/>
        </w:rPr>
        <w:t>PRESENCIAL</w:t>
      </w:r>
      <w:r w:rsidRPr="00585CEE">
        <w:rPr>
          <w:rFonts w:asciiTheme="minorHAnsi" w:eastAsia="Courier New" w:hAnsiTheme="minorHAnsi"/>
          <w:color w:val="000000"/>
          <w:kern w:val="1"/>
          <w:sz w:val="20"/>
          <w:szCs w:val="20"/>
          <w:lang w:eastAsia="zh-CN" w:bidi="hi-IN"/>
        </w:rPr>
        <w:t xml:space="preserve"> Nº </w:t>
      </w:r>
      <w:r w:rsidR="007D6DA2">
        <w:rPr>
          <w:rFonts w:asciiTheme="minorHAnsi" w:eastAsia="Courier New" w:hAnsiTheme="minorHAnsi"/>
          <w:color w:val="000000"/>
          <w:kern w:val="1"/>
          <w:sz w:val="20"/>
          <w:szCs w:val="20"/>
          <w:lang w:eastAsia="zh-CN" w:bidi="hi-IN"/>
        </w:rPr>
        <w:t>029</w:t>
      </w:r>
      <w:r w:rsidRPr="00585CEE">
        <w:rPr>
          <w:rFonts w:asciiTheme="minorHAnsi" w:eastAsia="Courier New" w:hAnsiTheme="minorHAnsi"/>
          <w:color w:val="000000"/>
          <w:kern w:val="1"/>
          <w:sz w:val="20"/>
          <w:szCs w:val="20"/>
          <w:lang w:eastAsia="zh-CN" w:bidi="hi-IN"/>
        </w:rPr>
        <w:t>/</w:t>
      </w:r>
      <w:proofErr w:type="gramStart"/>
      <w:r w:rsidRPr="00585CEE">
        <w:rPr>
          <w:rFonts w:asciiTheme="minorHAnsi" w:eastAsia="Courier New" w:hAnsiTheme="minorHAnsi"/>
          <w:color w:val="000000"/>
          <w:kern w:val="1"/>
          <w:sz w:val="20"/>
          <w:szCs w:val="20"/>
          <w:lang w:eastAsia="zh-CN" w:bidi="hi-IN"/>
        </w:rPr>
        <w:t>201</w:t>
      </w:r>
      <w:r w:rsidR="007D6DA2">
        <w:rPr>
          <w:rFonts w:asciiTheme="minorHAnsi" w:eastAsia="Courier New" w:hAnsiTheme="minorHAnsi"/>
          <w:color w:val="000000"/>
          <w:kern w:val="1"/>
          <w:sz w:val="20"/>
          <w:szCs w:val="20"/>
          <w:lang w:eastAsia="zh-CN" w:bidi="hi-IN"/>
        </w:rPr>
        <w:t>8</w:t>
      </w:r>
      <w:r w:rsidRPr="00585CEE">
        <w:rPr>
          <w:rFonts w:asciiTheme="minorHAnsi" w:eastAsia="Courier New" w:hAnsiTheme="minorHAnsi"/>
          <w:color w:val="000000"/>
          <w:kern w:val="1"/>
          <w:sz w:val="20"/>
          <w:szCs w:val="20"/>
          <w:lang w:eastAsia="zh-CN" w:bidi="hi-IN"/>
        </w:rPr>
        <w:t>,  protocolado</w:t>
      </w:r>
      <w:proofErr w:type="gramEnd"/>
      <w:r w:rsidRPr="00585CEE">
        <w:rPr>
          <w:rFonts w:asciiTheme="minorHAnsi" w:eastAsia="Courier New" w:hAnsiTheme="minorHAnsi"/>
          <w:color w:val="000000"/>
          <w:kern w:val="1"/>
          <w:sz w:val="20"/>
          <w:szCs w:val="20"/>
          <w:lang w:eastAsia="zh-CN" w:bidi="hi-IN"/>
        </w:rPr>
        <w:t xml:space="preserve"> tempestivamente em </w:t>
      </w:r>
      <w:r w:rsidR="007D6DA2">
        <w:rPr>
          <w:rFonts w:asciiTheme="minorHAnsi" w:eastAsia="Courier New" w:hAnsiTheme="minorHAnsi"/>
          <w:color w:val="000000"/>
          <w:kern w:val="1"/>
          <w:sz w:val="20"/>
          <w:szCs w:val="20"/>
          <w:lang w:eastAsia="zh-CN" w:bidi="hi-IN"/>
        </w:rPr>
        <w:t>27</w:t>
      </w:r>
      <w:r w:rsidRPr="00585CEE">
        <w:rPr>
          <w:rFonts w:asciiTheme="minorHAnsi" w:eastAsia="Courier New" w:hAnsiTheme="minorHAnsi"/>
          <w:color w:val="000000"/>
          <w:kern w:val="1"/>
          <w:sz w:val="20"/>
          <w:szCs w:val="20"/>
          <w:lang w:eastAsia="zh-CN" w:bidi="hi-IN"/>
        </w:rPr>
        <w:t>/</w:t>
      </w:r>
      <w:r w:rsidR="007D6DA2">
        <w:rPr>
          <w:rFonts w:asciiTheme="minorHAnsi" w:eastAsia="Courier New" w:hAnsiTheme="minorHAnsi"/>
          <w:color w:val="000000"/>
          <w:kern w:val="1"/>
          <w:sz w:val="20"/>
          <w:szCs w:val="20"/>
          <w:lang w:eastAsia="zh-CN" w:bidi="hi-IN"/>
        </w:rPr>
        <w:t>08</w:t>
      </w:r>
      <w:r w:rsidRPr="00585CEE">
        <w:rPr>
          <w:rFonts w:asciiTheme="minorHAnsi" w:eastAsia="Courier New" w:hAnsiTheme="minorHAnsi"/>
          <w:color w:val="000000"/>
          <w:kern w:val="1"/>
          <w:sz w:val="20"/>
          <w:szCs w:val="20"/>
          <w:lang w:eastAsia="zh-CN" w:bidi="hi-IN"/>
        </w:rPr>
        <w:t>/201</w:t>
      </w:r>
      <w:r w:rsidR="007D6DA2">
        <w:rPr>
          <w:rFonts w:asciiTheme="minorHAnsi" w:eastAsia="Courier New" w:hAnsiTheme="minorHAnsi"/>
          <w:color w:val="000000"/>
          <w:kern w:val="1"/>
          <w:sz w:val="20"/>
          <w:szCs w:val="20"/>
          <w:lang w:eastAsia="zh-CN" w:bidi="hi-IN"/>
        </w:rPr>
        <w:t>8</w:t>
      </w:r>
      <w:r w:rsidRPr="00585CEE">
        <w:rPr>
          <w:rFonts w:asciiTheme="minorHAnsi" w:eastAsia="Courier New" w:hAnsiTheme="minorHAnsi"/>
          <w:color w:val="000000"/>
          <w:kern w:val="1"/>
          <w:sz w:val="20"/>
          <w:szCs w:val="20"/>
          <w:lang w:eastAsia="zh-CN" w:bidi="hi-IN"/>
        </w:rPr>
        <w:t xml:space="preserve">, a Secretaria Municipal de </w:t>
      </w:r>
      <w:r w:rsidR="007D6DA2">
        <w:rPr>
          <w:rFonts w:asciiTheme="minorHAnsi" w:eastAsia="Courier New" w:hAnsiTheme="minorHAnsi"/>
          <w:color w:val="000000"/>
          <w:kern w:val="1"/>
          <w:sz w:val="20"/>
          <w:szCs w:val="20"/>
          <w:lang w:eastAsia="zh-CN" w:bidi="hi-IN"/>
        </w:rPr>
        <w:t>Ordem Pública</w:t>
      </w:r>
      <w:r w:rsidRPr="00585CEE">
        <w:rPr>
          <w:rFonts w:asciiTheme="minorHAnsi" w:eastAsia="Courier New" w:hAnsiTheme="minorHAnsi"/>
          <w:color w:val="000000"/>
          <w:kern w:val="1"/>
          <w:sz w:val="20"/>
          <w:szCs w:val="20"/>
          <w:lang w:eastAsia="zh-CN" w:bidi="hi-IN"/>
        </w:rPr>
        <w:t xml:space="preserve"> apresenta a seguinte decisão:</w:t>
      </w:r>
    </w:p>
    <w:p w14:paraId="105B9714" w14:textId="77777777" w:rsidR="00585CEE" w:rsidRPr="00585CEE" w:rsidRDefault="00585CEE" w:rsidP="00585CEE">
      <w:pPr>
        <w:widowControl w:val="0"/>
        <w:suppressAutoHyphens/>
        <w:overflowPunct w:val="0"/>
        <w:spacing w:line="200" w:lineRule="atLeast"/>
        <w:jc w:val="both"/>
        <w:rPr>
          <w:rFonts w:asciiTheme="minorHAnsi" w:eastAsia="Courier New" w:hAnsiTheme="minorHAnsi"/>
          <w:color w:val="000000"/>
          <w:kern w:val="1"/>
          <w:sz w:val="20"/>
          <w:szCs w:val="20"/>
          <w:lang w:eastAsia="zh-CN" w:bidi="hi-IN"/>
        </w:rPr>
      </w:pPr>
    </w:p>
    <w:p w14:paraId="24BF89B2" w14:textId="613F3750" w:rsidR="00585CEE" w:rsidRPr="00585CEE" w:rsidRDefault="00585CEE" w:rsidP="00585CEE">
      <w:pPr>
        <w:widowControl w:val="0"/>
        <w:suppressAutoHyphens/>
        <w:overflowPunct w:val="0"/>
        <w:spacing w:line="200" w:lineRule="atLeast"/>
        <w:jc w:val="both"/>
        <w:rPr>
          <w:rFonts w:asciiTheme="minorHAnsi" w:eastAsia="Courier New" w:hAnsiTheme="minorHAnsi"/>
          <w:color w:val="000000"/>
          <w:kern w:val="1"/>
          <w:sz w:val="20"/>
          <w:szCs w:val="20"/>
          <w:lang w:eastAsia="zh-CN" w:bidi="hi-IN"/>
        </w:rPr>
      </w:pPr>
      <w:proofErr w:type="gramStart"/>
      <w:r w:rsidRPr="00585CEE">
        <w:rPr>
          <w:rFonts w:asciiTheme="minorHAnsi" w:eastAsia="Courier New" w:hAnsiTheme="minorHAnsi"/>
          <w:color w:val="000000"/>
          <w:kern w:val="1"/>
          <w:sz w:val="20"/>
          <w:szCs w:val="20"/>
          <w:lang w:eastAsia="zh-CN" w:bidi="hi-IN"/>
        </w:rPr>
        <w:t>Preliminarmente,  esclarecemos</w:t>
      </w:r>
      <w:proofErr w:type="gramEnd"/>
      <w:r w:rsidRPr="00585CEE">
        <w:rPr>
          <w:rFonts w:asciiTheme="minorHAnsi" w:eastAsia="Courier New" w:hAnsiTheme="minorHAnsi"/>
          <w:color w:val="000000"/>
          <w:kern w:val="1"/>
          <w:sz w:val="20"/>
          <w:szCs w:val="20"/>
          <w:lang w:eastAsia="zh-CN" w:bidi="hi-IN"/>
        </w:rPr>
        <w:t xml:space="preserve"> que o  edital de licitação é um instrumento no qual a Administração consigna as condições e exigências licitatórias para a contratação de fornecimento de produtos ou contratação de serviços. </w:t>
      </w:r>
    </w:p>
    <w:p w14:paraId="53971212" w14:textId="77777777" w:rsidR="002011BE" w:rsidRDefault="002011BE" w:rsidP="00585CEE">
      <w:pPr>
        <w:widowControl w:val="0"/>
        <w:suppressAutoHyphens/>
        <w:overflowPunct w:val="0"/>
        <w:spacing w:line="200" w:lineRule="atLeast"/>
        <w:jc w:val="both"/>
        <w:rPr>
          <w:rFonts w:asciiTheme="minorHAnsi" w:eastAsia="Courier New" w:hAnsiTheme="minorHAnsi"/>
          <w:color w:val="000000"/>
          <w:kern w:val="1"/>
          <w:sz w:val="20"/>
          <w:szCs w:val="20"/>
          <w:lang w:eastAsia="zh-CN" w:bidi="hi-IN"/>
        </w:rPr>
      </w:pPr>
    </w:p>
    <w:p w14:paraId="63124AAD" w14:textId="67CA366E" w:rsidR="00585CEE" w:rsidRPr="00585CEE" w:rsidRDefault="00585CEE" w:rsidP="00585CEE">
      <w:pPr>
        <w:widowControl w:val="0"/>
        <w:suppressAutoHyphens/>
        <w:overflowPunct w:val="0"/>
        <w:spacing w:line="200" w:lineRule="atLeast"/>
        <w:jc w:val="both"/>
        <w:rPr>
          <w:rFonts w:asciiTheme="minorHAnsi" w:eastAsia="Courier New" w:hAnsiTheme="minorHAnsi"/>
          <w:color w:val="000000"/>
          <w:kern w:val="1"/>
          <w:sz w:val="20"/>
          <w:szCs w:val="20"/>
          <w:lang w:eastAsia="zh-CN" w:bidi="hi-IN"/>
        </w:rPr>
      </w:pPr>
      <w:r w:rsidRPr="00585CEE">
        <w:rPr>
          <w:rFonts w:asciiTheme="minorHAnsi" w:eastAsia="Courier New" w:hAnsiTheme="minorHAnsi"/>
          <w:color w:val="000000"/>
          <w:kern w:val="1"/>
          <w:sz w:val="20"/>
          <w:szCs w:val="20"/>
          <w:lang w:eastAsia="zh-CN" w:bidi="hi-IN"/>
        </w:rPr>
        <w:t xml:space="preserve">A Habilitação é uma das etapas mais importantes para participar nos processos de licitações. </w:t>
      </w:r>
    </w:p>
    <w:p w14:paraId="28FDB886" w14:textId="77777777" w:rsidR="002011BE" w:rsidRDefault="00585CEE" w:rsidP="00585CEE">
      <w:pPr>
        <w:widowControl w:val="0"/>
        <w:suppressAutoHyphens/>
        <w:overflowPunct w:val="0"/>
        <w:spacing w:line="200" w:lineRule="atLeast"/>
        <w:jc w:val="both"/>
        <w:rPr>
          <w:rFonts w:asciiTheme="minorHAnsi" w:eastAsia="Courier New" w:hAnsiTheme="minorHAnsi"/>
          <w:color w:val="000000"/>
          <w:kern w:val="1"/>
          <w:sz w:val="20"/>
          <w:szCs w:val="20"/>
          <w:lang w:eastAsia="zh-CN" w:bidi="hi-IN"/>
        </w:rPr>
      </w:pPr>
      <w:r w:rsidRPr="00585CEE">
        <w:rPr>
          <w:rFonts w:asciiTheme="minorHAnsi" w:eastAsia="Courier New" w:hAnsiTheme="minorHAnsi"/>
          <w:color w:val="000000"/>
          <w:kern w:val="1"/>
          <w:sz w:val="20"/>
          <w:szCs w:val="20"/>
          <w:lang w:eastAsia="zh-CN" w:bidi="hi-IN"/>
        </w:rPr>
        <w:t>Esta fase é fundamental para que o licitante tenha sucesso nos processos de licitações pois do contrário, se não satisfazer as exigências necessárias para participar nas licitações, apresentando a documentação e condições elencadas e exigidas na Lei Federal 8666/93, não será declarado vencedor mesmo que seu preço seja o mais competitivo.</w:t>
      </w:r>
    </w:p>
    <w:p w14:paraId="4FC7C6F5" w14:textId="576A6DA8" w:rsidR="00585CEE" w:rsidRPr="00585CEE" w:rsidRDefault="00585CEE" w:rsidP="00585CEE">
      <w:pPr>
        <w:widowControl w:val="0"/>
        <w:suppressAutoHyphens/>
        <w:overflowPunct w:val="0"/>
        <w:spacing w:line="200" w:lineRule="atLeast"/>
        <w:jc w:val="both"/>
        <w:rPr>
          <w:rFonts w:asciiTheme="minorHAnsi" w:eastAsia="Courier New" w:hAnsiTheme="minorHAnsi"/>
          <w:color w:val="000000"/>
          <w:kern w:val="1"/>
          <w:sz w:val="20"/>
          <w:szCs w:val="20"/>
          <w:lang w:eastAsia="zh-CN" w:bidi="hi-IN"/>
        </w:rPr>
      </w:pPr>
      <w:r w:rsidRPr="00585CEE">
        <w:rPr>
          <w:rFonts w:asciiTheme="minorHAnsi" w:eastAsia="Courier New" w:hAnsiTheme="minorHAnsi"/>
          <w:color w:val="000000"/>
          <w:kern w:val="1"/>
          <w:sz w:val="20"/>
          <w:szCs w:val="20"/>
          <w:lang w:eastAsia="zh-CN" w:bidi="hi-IN"/>
        </w:rPr>
        <w:t>´</w:t>
      </w:r>
    </w:p>
    <w:p w14:paraId="3E28855D" w14:textId="659D1CE5" w:rsidR="00585CEE" w:rsidRPr="00585CEE" w:rsidRDefault="00585CEE" w:rsidP="00585CEE">
      <w:pPr>
        <w:widowControl w:val="0"/>
        <w:suppressAutoHyphens/>
        <w:overflowPunct w:val="0"/>
        <w:spacing w:line="200" w:lineRule="atLeast"/>
        <w:jc w:val="both"/>
        <w:rPr>
          <w:rFonts w:asciiTheme="minorHAnsi" w:eastAsia="Courier New" w:hAnsiTheme="minorHAnsi"/>
          <w:color w:val="000000"/>
          <w:kern w:val="1"/>
          <w:sz w:val="20"/>
          <w:szCs w:val="20"/>
          <w:lang w:eastAsia="zh-CN" w:bidi="hi-IN"/>
        </w:rPr>
      </w:pPr>
      <w:r w:rsidRPr="00585CEE">
        <w:rPr>
          <w:rFonts w:asciiTheme="minorHAnsi" w:eastAsia="Courier New" w:hAnsiTheme="minorHAnsi"/>
          <w:color w:val="000000"/>
          <w:kern w:val="1"/>
          <w:sz w:val="20"/>
          <w:szCs w:val="20"/>
          <w:lang w:eastAsia="zh-CN" w:bidi="hi-IN"/>
        </w:rPr>
        <w:t>É dever da Administração, ao realizar procedimentos licitatórios, exigir documentos de habilitação compatíveis com o ramo do objeto licitado, especialmente aqueles que comprovem a qualificação técnica e a capacidade econômico-financeira para participar de licitação na Administração Pública. Todo o edital de licitação tem como cláusula as condições de participação no certame licitatório para a fase de habilitação. A documentação é destinada a esclarecer e comprovar todas as fases de habilitação constantes em um edital de licitação.</w:t>
      </w:r>
    </w:p>
    <w:p w14:paraId="7B40637F" w14:textId="75FE1019" w:rsidR="00585CEE" w:rsidRPr="00585CEE" w:rsidRDefault="00585CEE" w:rsidP="007D6DA2">
      <w:pPr>
        <w:widowControl w:val="0"/>
        <w:suppressAutoHyphens/>
        <w:overflowPunct w:val="0"/>
        <w:spacing w:line="200" w:lineRule="atLeast"/>
        <w:jc w:val="both"/>
        <w:rPr>
          <w:rFonts w:asciiTheme="minorHAnsi" w:eastAsia="SimSun" w:hAnsiTheme="minorHAnsi"/>
          <w:kern w:val="1"/>
          <w:sz w:val="20"/>
          <w:szCs w:val="20"/>
          <w:lang w:eastAsia="zh-CN" w:bidi="hi-IN"/>
        </w:rPr>
      </w:pPr>
      <w:r w:rsidRPr="00585CEE">
        <w:rPr>
          <w:rFonts w:asciiTheme="minorHAnsi" w:eastAsia="Courier New" w:hAnsiTheme="minorHAnsi"/>
          <w:color w:val="000000"/>
          <w:kern w:val="1"/>
          <w:sz w:val="20"/>
          <w:szCs w:val="20"/>
          <w:lang w:eastAsia="zh-CN" w:bidi="hi-IN"/>
        </w:rPr>
        <w:tab/>
      </w:r>
    </w:p>
    <w:p w14:paraId="703602A2" w14:textId="289CB523" w:rsidR="00585CEE" w:rsidRPr="002011BE" w:rsidRDefault="00585CEE" w:rsidP="00585CEE">
      <w:pPr>
        <w:widowControl w:val="0"/>
        <w:suppressAutoHyphens/>
        <w:overflowPunct w:val="0"/>
        <w:spacing w:line="200" w:lineRule="atLeast"/>
        <w:jc w:val="both"/>
        <w:rPr>
          <w:rFonts w:asciiTheme="minorHAnsi" w:eastAsia="SimSun" w:hAnsiTheme="minorHAnsi"/>
          <w:kern w:val="1"/>
          <w:sz w:val="20"/>
          <w:szCs w:val="20"/>
          <w:lang w:eastAsia="zh-CN" w:bidi="hi-IN"/>
        </w:rPr>
      </w:pPr>
      <w:r w:rsidRPr="00585CEE">
        <w:rPr>
          <w:rFonts w:asciiTheme="minorHAnsi" w:eastAsia="SimSun" w:hAnsiTheme="minorHAnsi"/>
          <w:kern w:val="1"/>
          <w:sz w:val="20"/>
          <w:szCs w:val="20"/>
          <w:lang w:eastAsia="zh-CN" w:bidi="hi-IN"/>
        </w:rPr>
        <w:t>De acordo com o </w:t>
      </w:r>
      <w:r w:rsidRPr="002011BE">
        <w:rPr>
          <w:rFonts w:asciiTheme="minorHAnsi" w:eastAsia="SimSun" w:hAnsiTheme="minorHAnsi"/>
          <w:bCs/>
          <w:kern w:val="1"/>
          <w:sz w:val="20"/>
          <w:szCs w:val="20"/>
          <w:lang w:eastAsia="zh-CN" w:bidi="hi-IN"/>
        </w:rPr>
        <w:t>art. 3º da Lei nº 8.666/93,</w:t>
      </w:r>
      <w:r w:rsidRPr="002011BE">
        <w:rPr>
          <w:rFonts w:asciiTheme="minorHAnsi" w:eastAsia="SimSun" w:hAnsiTheme="minorHAnsi"/>
          <w:kern w:val="1"/>
          <w:sz w:val="20"/>
          <w:szCs w:val="20"/>
          <w:lang w:eastAsia="zh-CN" w:bidi="hi-IN"/>
        </w:rPr>
        <w:t> são princípios expressos da licitação: </w:t>
      </w:r>
      <w:r w:rsidRPr="002011BE">
        <w:rPr>
          <w:rFonts w:asciiTheme="minorHAnsi" w:eastAsia="SimSun" w:hAnsiTheme="minorHAnsi"/>
          <w:bCs/>
          <w:kern w:val="1"/>
          <w:sz w:val="20"/>
          <w:szCs w:val="20"/>
          <w:lang w:eastAsia="zh-CN" w:bidi="hi-IN"/>
        </w:rPr>
        <w:t>legalidade</w:t>
      </w:r>
      <w:r w:rsidRPr="002011BE">
        <w:rPr>
          <w:rFonts w:asciiTheme="minorHAnsi" w:eastAsia="SimSun" w:hAnsiTheme="minorHAnsi"/>
          <w:kern w:val="1"/>
          <w:sz w:val="20"/>
          <w:szCs w:val="20"/>
          <w:lang w:eastAsia="zh-CN" w:bidi="hi-IN"/>
        </w:rPr>
        <w:t>, impessoalidade, moralidade, publicidade, </w:t>
      </w:r>
      <w:r w:rsidRPr="002011BE">
        <w:rPr>
          <w:rFonts w:asciiTheme="minorHAnsi" w:eastAsia="SimSun" w:hAnsiTheme="minorHAnsi"/>
          <w:bCs/>
          <w:kern w:val="1"/>
          <w:sz w:val="20"/>
          <w:szCs w:val="20"/>
          <w:lang w:eastAsia="zh-CN" w:bidi="hi-IN"/>
        </w:rPr>
        <w:t>igualdade,</w:t>
      </w:r>
      <w:r w:rsidRPr="002011BE">
        <w:rPr>
          <w:rFonts w:asciiTheme="minorHAnsi" w:eastAsia="SimSun" w:hAnsiTheme="minorHAnsi"/>
          <w:kern w:val="1"/>
          <w:sz w:val="20"/>
          <w:szCs w:val="20"/>
          <w:lang w:eastAsia="zh-CN" w:bidi="hi-IN"/>
        </w:rPr>
        <w:t> </w:t>
      </w:r>
      <w:r w:rsidRPr="002011BE">
        <w:rPr>
          <w:rFonts w:asciiTheme="minorHAnsi" w:eastAsia="SimSun" w:hAnsiTheme="minorHAnsi"/>
          <w:bCs/>
          <w:kern w:val="1"/>
          <w:sz w:val="20"/>
          <w:szCs w:val="20"/>
          <w:lang w:eastAsia="zh-CN" w:bidi="hi-IN"/>
        </w:rPr>
        <w:t>probidade administrativa</w:t>
      </w:r>
      <w:r w:rsidRPr="002011BE">
        <w:rPr>
          <w:rFonts w:asciiTheme="minorHAnsi" w:eastAsia="SimSun" w:hAnsiTheme="minorHAnsi"/>
          <w:kern w:val="1"/>
          <w:sz w:val="20"/>
          <w:szCs w:val="20"/>
          <w:lang w:eastAsia="zh-CN" w:bidi="hi-IN"/>
        </w:rPr>
        <w:t>, </w:t>
      </w:r>
      <w:r w:rsidRPr="002011BE">
        <w:rPr>
          <w:rFonts w:asciiTheme="minorHAnsi" w:eastAsia="SimSun" w:hAnsiTheme="minorHAnsi"/>
          <w:bCs/>
          <w:kern w:val="1"/>
          <w:sz w:val="20"/>
          <w:szCs w:val="20"/>
          <w:lang w:eastAsia="zh-CN" w:bidi="hi-IN"/>
        </w:rPr>
        <w:t>vinculação ao instrumento convocatório</w:t>
      </w:r>
      <w:r w:rsidRPr="002011BE">
        <w:rPr>
          <w:rFonts w:asciiTheme="minorHAnsi" w:eastAsia="SimSun" w:hAnsiTheme="minorHAnsi"/>
          <w:kern w:val="1"/>
          <w:sz w:val="20"/>
          <w:szCs w:val="20"/>
          <w:lang w:eastAsia="zh-CN" w:bidi="hi-IN"/>
        </w:rPr>
        <w:t>, julgamento objetivo.</w:t>
      </w:r>
    </w:p>
    <w:p w14:paraId="630FF8A9" w14:textId="1EDDCBFF" w:rsidR="00585CEE" w:rsidRPr="00585CEE" w:rsidRDefault="00585CEE" w:rsidP="00585CEE">
      <w:pPr>
        <w:widowControl w:val="0"/>
        <w:suppressAutoHyphens/>
        <w:overflowPunct w:val="0"/>
        <w:spacing w:line="200" w:lineRule="atLeast"/>
        <w:jc w:val="both"/>
        <w:rPr>
          <w:rFonts w:asciiTheme="minorHAnsi" w:eastAsia="SimSun" w:hAnsiTheme="minorHAnsi"/>
          <w:kern w:val="1"/>
          <w:sz w:val="20"/>
          <w:szCs w:val="20"/>
          <w:lang w:eastAsia="zh-CN" w:bidi="hi-IN"/>
        </w:rPr>
      </w:pPr>
      <w:r w:rsidRPr="00585CEE">
        <w:rPr>
          <w:rFonts w:asciiTheme="minorHAnsi" w:eastAsia="SimSun" w:hAnsiTheme="minorHAnsi"/>
          <w:kern w:val="1"/>
          <w:sz w:val="20"/>
          <w:szCs w:val="20"/>
          <w:lang w:eastAsia="zh-CN" w:bidi="hi-IN"/>
        </w:rPr>
        <w:t xml:space="preserve">Assim é obrigação da administração pública não somente buscar a proposta mais vantajosa, mas também demonstrar que concedeu </w:t>
      </w:r>
      <w:proofErr w:type="gramStart"/>
      <w:r w:rsidRPr="00585CEE">
        <w:rPr>
          <w:rFonts w:asciiTheme="minorHAnsi" w:eastAsia="SimSun" w:hAnsiTheme="minorHAnsi"/>
          <w:kern w:val="1"/>
          <w:sz w:val="20"/>
          <w:szCs w:val="20"/>
          <w:lang w:eastAsia="zh-CN" w:bidi="hi-IN"/>
        </w:rPr>
        <w:t>à</w:t>
      </w:r>
      <w:proofErr w:type="gramEnd"/>
      <w:r w:rsidRPr="00585CEE">
        <w:rPr>
          <w:rFonts w:asciiTheme="minorHAnsi" w:eastAsia="SimSun" w:hAnsiTheme="minorHAnsi"/>
          <w:kern w:val="1"/>
          <w:sz w:val="20"/>
          <w:szCs w:val="20"/>
          <w:lang w:eastAsia="zh-CN" w:bidi="hi-IN"/>
        </w:rPr>
        <w:t xml:space="preserve"> todos os concorrentes aptos a mesma oportunidade. </w:t>
      </w:r>
    </w:p>
    <w:p w14:paraId="3ED342FC" w14:textId="4B1B7CA5" w:rsidR="00585CEE" w:rsidRPr="00585CEE" w:rsidRDefault="00585CEE" w:rsidP="00585CEE">
      <w:pPr>
        <w:widowControl w:val="0"/>
        <w:suppressAutoHyphens/>
        <w:overflowPunct w:val="0"/>
        <w:spacing w:line="200" w:lineRule="atLeast"/>
        <w:jc w:val="both"/>
        <w:rPr>
          <w:rFonts w:asciiTheme="minorHAnsi" w:eastAsia="SimSun" w:hAnsiTheme="minorHAnsi"/>
          <w:kern w:val="1"/>
          <w:sz w:val="20"/>
          <w:szCs w:val="20"/>
          <w:lang w:eastAsia="zh-CN" w:bidi="hi-IN"/>
        </w:rPr>
      </w:pPr>
      <w:r w:rsidRPr="00585CEE">
        <w:rPr>
          <w:rFonts w:asciiTheme="minorHAnsi" w:eastAsia="SimSun" w:hAnsiTheme="minorHAnsi"/>
          <w:kern w:val="1"/>
          <w:sz w:val="20"/>
          <w:szCs w:val="20"/>
          <w:lang w:eastAsia="zh-CN" w:bidi="hi-IN"/>
        </w:rPr>
        <w:tab/>
      </w:r>
    </w:p>
    <w:p w14:paraId="49BD8434" w14:textId="3DE7A5AB" w:rsidR="00585CEE" w:rsidRPr="00585CEE" w:rsidRDefault="00585CEE" w:rsidP="00585CEE">
      <w:pPr>
        <w:widowControl w:val="0"/>
        <w:suppressAutoHyphens/>
        <w:overflowPunct w:val="0"/>
        <w:spacing w:line="200" w:lineRule="atLeast"/>
        <w:jc w:val="both"/>
        <w:rPr>
          <w:rFonts w:asciiTheme="minorHAnsi" w:eastAsia="SimSun" w:hAnsiTheme="minorHAnsi"/>
          <w:kern w:val="1"/>
          <w:sz w:val="20"/>
          <w:szCs w:val="20"/>
          <w:lang w:eastAsia="zh-CN" w:bidi="hi-IN"/>
        </w:rPr>
      </w:pPr>
      <w:r w:rsidRPr="00585CEE">
        <w:rPr>
          <w:rFonts w:asciiTheme="minorHAnsi" w:eastAsia="SimSun" w:hAnsiTheme="minorHAnsi"/>
          <w:kern w:val="1"/>
          <w:sz w:val="20"/>
          <w:szCs w:val="20"/>
          <w:lang w:eastAsia="zh-CN" w:bidi="hi-IN"/>
        </w:rPr>
        <w:t xml:space="preserve">Face ao exposto, a </w:t>
      </w:r>
      <w:r w:rsidRPr="00585CEE">
        <w:rPr>
          <w:rFonts w:asciiTheme="minorHAnsi" w:eastAsia="Courier New" w:hAnsiTheme="minorHAnsi"/>
          <w:color w:val="000000"/>
          <w:kern w:val="1"/>
          <w:sz w:val="20"/>
          <w:szCs w:val="20"/>
          <w:lang w:eastAsia="zh-CN" w:bidi="hi-IN"/>
        </w:rPr>
        <w:t xml:space="preserve">Secretaria Municipal de </w:t>
      </w:r>
      <w:r w:rsidR="007D6DA2">
        <w:rPr>
          <w:rFonts w:asciiTheme="minorHAnsi" w:eastAsia="Courier New" w:hAnsiTheme="minorHAnsi"/>
          <w:color w:val="000000"/>
          <w:kern w:val="1"/>
          <w:sz w:val="20"/>
          <w:szCs w:val="20"/>
          <w:lang w:eastAsia="zh-CN" w:bidi="hi-IN"/>
        </w:rPr>
        <w:t>Ordem Pública</w:t>
      </w:r>
      <w:r w:rsidRPr="00585CEE">
        <w:rPr>
          <w:rFonts w:asciiTheme="minorHAnsi" w:eastAsia="Courier New" w:hAnsiTheme="minorHAnsi"/>
          <w:color w:val="000000"/>
          <w:kern w:val="1"/>
          <w:sz w:val="20"/>
          <w:szCs w:val="20"/>
          <w:lang w:eastAsia="zh-CN" w:bidi="hi-IN"/>
        </w:rPr>
        <w:t xml:space="preserve">, </w:t>
      </w:r>
      <w:r w:rsidR="007D6DA2">
        <w:rPr>
          <w:rFonts w:asciiTheme="minorHAnsi" w:eastAsia="Courier New" w:hAnsiTheme="minorHAnsi"/>
          <w:color w:val="000000"/>
          <w:kern w:val="1"/>
          <w:sz w:val="20"/>
          <w:szCs w:val="20"/>
          <w:lang w:eastAsia="zh-CN" w:bidi="hi-IN"/>
        </w:rPr>
        <w:t xml:space="preserve">resolve dar parcial provimento ao </w:t>
      </w:r>
      <w:r w:rsidRPr="007D6DA2">
        <w:rPr>
          <w:rFonts w:asciiTheme="minorHAnsi" w:eastAsia="Courier New" w:hAnsiTheme="minorHAnsi"/>
          <w:color w:val="000000"/>
          <w:kern w:val="1"/>
          <w:sz w:val="20"/>
          <w:szCs w:val="20"/>
          <w:lang w:eastAsia="zh-CN" w:bidi="hi-IN"/>
        </w:rPr>
        <w:t xml:space="preserve">Recurso </w:t>
      </w:r>
      <w:r w:rsidRPr="00585CEE">
        <w:rPr>
          <w:rFonts w:asciiTheme="minorHAnsi" w:eastAsia="Courier New" w:hAnsiTheme="minorHAnsi"/>
          <w:color w:val="000000"/>
          <w:kern w:val="1"/>
          <w:sz w:val="20"/>
          <w:szCs w:val="20"/>
          <w:lang w:eastAsia="zh-CN" w:bidi="hi-IN"/>
        </w:rPr>
        <w:t>interposto</w:t>
      </w:r>
      <w:r w:rsidR="007D6DA2">
        <w:rPr>
          <w:rFonts w:asciiTheme="minorHAnsi" w:eastAsia="Courier New" w:hAnsiTheme="minorHAnsi"/>
          <w:color w:val="000000"/>
          <w:kern w:val="1"/>
          <w:sz w:val="20"/>
          <w:szCs w:val="20"/>
          <w:lang w:eastAsia="zh-CN" w:bidi="hi-IN"/>
        </w:rPr>
        <w:t>, no sentido de anular o referido Pregão Presencial, por não ter respeitado o art. 4º, inciso V da Lei Federal nº 10.520/2002</w:t>
      </w:r>
      <w:r w:rsidRPr="00585CEE">
        <w:rPr>
          <w:rFonts w:asciiTheme="minorHAnsi" w:eastAsia="Courier New" w:hAnsiTheme="minorHAnsi"/>
          <w:color w:val="000000"/>
          <w:kern w:val="1"/>
          <w:sz w:val="20"/>
          <w:szCs w:val="20"/>
          <w:lang w:eastAsia="zh-CN" w:bidi="hi-IN"/>
        </w:rPr>
        <w:t>.</w:t>
      </w:r>
    </w:p>
    <w:p w14:paraId="0685A3BF" w14:textId="77777777" w:rsidR="00585CEE" w:rsidRPr="00585CEE" w:rsidRDefault="00585CEE" w:rsidP="00585CEE">
      <w:pPr>
        <w:widowControl w:val="0"/>
        <w:suppressAutoHyphens/>
        <w:overflowPunct w:val="0"/>
        <w:adjustRightInd w:val="0"/>
        <w:ind w:right="70"/>
        <w:jc w:val="both"/>
        <w:rPr>
          <w:rFonts w:asciiTheme="minorHAnsi" w:eastAsia="SimSun" w:hAnsiTheme="minorHAnsi"/>
          <w:kern w:val="1"/>
          <w:sz w:val="20"/>
          <w:szCs w:val="20"/>
          <w:lang w:eastAsia="zh-CN" w:bidi="hi-IN"/>
        </w:rPr>
      </w:pPr>
    </w:p>
    <w:p w14:paraId="4FE79C98" w14:textId="77777777" w:rsidR="00585CEE" w:rsidRPr="00585CEE" w:rsidRDefault="00585CEE" w:rsidP="00585CEE">
      <w:pPr>
        <w:widowControl w:val="0"/>
        <w:suppressAutoHyphens/>
        <w:overflowPunct w:val="0"/>
        <w:spacing w:line="200" w:lineRule="atLeast"/>
        <w:jc w:val="both"/>
        <w:rPr>
          <w:rFonts w:asciiTheme="minorHAnsi" w:eastAsia="Courier New" w:hAnsiTheme="minorHAnsi"/>
          <w:color w:val="222222"/>
          <w:kern w:val="1"/>
          <w:sz w:val="20"/>
          <w:szCs w:val="20"/>
          <w:lang w:eastAsia="zh-CN" w:bidi="hi-IN"/>
        </w:rPr>
      </w:pPr>
    </w:p>
    <w:p w14:paraId="65083949" w14:textId="702E8FAA" w:rsidR="00585CEE" w:rsidRPr="00585CEE" w:rsidRDefault="00585CEE" w:rsidP="007D6DA2">
      <w:pPr>
        <w:widowControl w:val="0"/>
        <w:suppressAutoHyphens/>
        <w:overflowPunct w:val="0"/>
        <w:spacing w:line="200" w:lineRule="atLeast"/>
        <w:jc w:val="both"/>
        <w:rPr>
          <w:rFonts w:asciiTheme="minorHAnsi" w:eastAsia="SimSun" w:hAnsiTheme="minorHAnsi"/>
          <w:kern w:val="1"/>
          <w:sz w:val="20"/>
          <w:szCs w:val="20"/>
          <w:lang w:eastAsia="zh-CN" w:bidi="hi-IN"/>
        </w:rPr>
      </w:pPr>
      <w:r w:rsidRPr="00585CEE">
        <w:rPr>
          <w:rFonts w:asciiTheme="minorHAnsi" w:eastAsia="SimSun" w:hAnsiTheme="minorHAnsi"/>
          <w:kern w:val="1"/>
          <w:sz w:val="20"/>
          <w:szCs w:val="20"/>
          <w:lang w:eastAsia="zh-CN" w:bidi="hi-IN"/>
        </w:rPr>
        <w:tab/>
      </w:r>
    </w:p>
    <w:p w14:paraId="078A9551" w14:textId="2D68E889" w:rsidR="00585CEE" w:rsidRPr="00585CEE" w:rsidRDefault="00585CEE" w:rsidP="00585CEE">
      <w:pPr>
        <w:widowControl w:val="0"/>
        <w:suppressAutoHyphens/>
        <w:jc w:val="both"/>
        <w:rPr>
          <w:rFonts w:asciiTheme="minorHAnsi" w:eastAsia="SimSun" w:hAnsiTheme="minorHAnsi"/>
          <w:kern w:val="1"/>
          <w:sz w:val="20"/>
          <w:szCs w:val="20"/>
          <w:lang w:eastAsia="zh-CN" w:bidi="hi-IN"/>
        </w:rPr>
      </w:pPr>
      <w:r w:rsidRPr="00585CEE">
        <w:rPr>
          <w:rFonts w:asciiTheme="minorHAnsi" w:eastAsia="SimSun" w:hAnsiTheme="minorHAnsi"/>
          <w:kern w:val="1"/>
          <w:sz w:val="20"/>
          <w:szCs w:val="20"/>
          <w:lang w:eastAsia="zh-CN" w:bidi="hi-IN"/>
        </w:rPr>
        <w:t xml:space="preserve">Em, </w:t>
      </w:r>
      <w:r w:rsidR="007D6DA2">
        <w:rPr>
          <w:rFonts w:asciiTheme="minorHAnsi" w:eastAsia="SimSun" w:hAnsiTheme="minorHAnsi"/>
          <w:kern w:val="1"/>
          <w:sz w:val="20"/>
          <w:szCs w:val="20"/>
          <w:lang w:eastAsia="zh-CN" w:bidi="hi-IN"/>
        </w:rPr>
        <w:t>18</w:t>
      </w:r>
      <w:r w:rsidRPr="00585CEE">
        <w:rPr>
          <w:rFonts w:asciiTheme="minorHAnsi" w:eastAsia="SimSun" w:hAnsiTheme="minorHAnsi"/>
          <w:kern w:val="1"/>
          <w:sz w:val="20"/>
          <w:szCs w:val="20"/>
          <w:lang w:eastAsia="zh-CN" w:bidi="hi-IN"/>
        </w:rPr>
        <w:t>/</w:t>
      </w:r>
      <w:r w:rsidR="007D6DA2">
        <w:rPr>
          <w:rFonts w:asciiTheme="minorHAnsi" w:eastAsia="SimSun" w:hAnsiTheme="minorHAnsi"/>
          <w:kern w:val="1"/>
          <w:sz w:val="20"/>
          <w:szCs w:val="20"/>
          <w:lang w:eastAsia="zh-CN" w:bidi="hi-IN"/>
        </w:rPr>
        <w:t>09</w:t>
      </w:r>
      <w:r w:rsidRPr="00585CEE">
        <w:rPr>
          <w:rFonts w:asciiTheme="minorHAnsi" w:eastAsia="SimSun" w:hAnsiTheme="minorHAnsi"/>
          <w:kern w:val="1"/>
          <w:sz w:val="20"/>
          <w:szCs w:val="20"/>
          <w:lang w:eastAsia="zh-CN" w:bidi="hi-IN"/>
        </w:rPr>
        <w:t>/201</w:t>
      </w:r>
      <w:r w:rsidR="007D6DA2">
        <w:rPr>
          <w:rFonts w:asciiTheme="minorHAnsi" w:eastAsia="SimSun" w:hAnsiTheme="minorHAnsi"/>
          <w:kern w:val="1"/>
          <w:sz w:val="20"/>
          <w:szCs w:val="20"/>
          <w:lang w:eastAsia="zh-CN" w:bidi="hi-IN"/>
        </w:rPr>
        <w:t>8</w:t>
      </w:r>
      <w:r w:rsidRPr="00585CEE">
        <w:rPr>
          <w:rFonts w:asciiTheme="minorHAnsi" w:eastAsia="SimSun" w:hAnsiTheme="minorHAnsi"/>
          <w:kern w:val="1"/>
          <w:sz w:val="20"/>
          <w:szCs w:val="20"/>
          <w:lang w:eastAsia="zh-CN" w:bidi="hi-IN"/>
        </w:rPr>
        <w:t>.</w:t>
      </w:r>
    </w:p>
    <w:p w14:paraId="6A8EF833" w14:textId="77777777" w:rsidR="00585CEE" w:rsidRPr="00585CEE" w:rsidRDefault="00585CEE" w:rsidP="00585CEE">
      <w:pPr>
        <w:widowControl w:val="0"/>
        <w:suppressAutoHyphens/>
        <w:overflowPunct w:val="0"/>
        <w:spacing w:line="200" w:lineRule="atLeast"/>
        <w:jc w:val="both"/>
        <w:rPr>
          <w:rFonts w:asciiTheme="minorHAnsi" w:eastAsia="SimSun" w:hAnsiTheme="minorHAnsi"/>
          <w:kern w:val="1"/>
          <w:sz w:val="20"/>
          <w:szCs w:val="20"/>
          <w:lang w:eastAsia="zh-CN" w:bidi="hi-IN"/>
        </w:rPr>
      </w:pPr>
    </w:p>
    <w:p w14:paraId="09D4AA13" w14:textId="77777777" w:rsidR="00585CEE" w:rsidRPr="00585CEE" w:rsidRDefault="00585CEE" w:rsidP="00585CEE">
      <w:pPr>
        <w:widowControl w:val="0"/>
        <w:suppressAutoHyphens/>
        <w:overflowPunct w:val="0"/>
        <w:spacing w:line="200" w:lineRule="atLeast"/>
        <w:jc w:val="both"/>
        <w:rPr>
          <w:rFonts w:asciiTheme="minorHAnsi" w:eastAsia="SimSun" w:hAnsiTheme="minorHAnsi"/>
          <w:kern w:val="1"/>
          <w:sz w:val="20"/>
          <w:szCs w:val="20"/>
          <w:lang w:eastAsia="zh-CN" w:bidi="hi-IN"/>
        </w:rPr>
      </w:pPr>
    </w:p>
    <w:p w14:paraId="3E8D63CF" w14:textId="29BF6B03" w:rsidR="00585CEE" w:rsidRPr="00585CEE" w:rsidRDefault="007D6DA2" w:rsidP="00585CEE">
      <w:pPr>
        <w:widowControl w:val="0"/>
        <w:suppressAutoHyphens/>
        <w:overflowPunct w:val="0"/>
        <w:spacing w:line="200" w:lineRule="atLeast"/>
        <w:ind w:right="70"/>
        <w:jc w:val="center"/>
        <w:rPr>
          <w:rFonts w:asciiTheme="minorHAnsi" w:eastAsia="SimSun" w:hAnsiTheme="minorHAnsi"/>
          <w:kern w:val="1"/>
          <w:sz w:val="20"/>
          <w:szCs w:val="20"/>
          <w:lang w:eastAsia="zh-CN" w:bidi="hi-IN"/>
        </w:rPr>
      </w:pPr>
      <w:r>
        <w:rPr>
          <w:rFonts w:asciiTheme="minorHAnsi" w:eastAsia="SimSun" w:hAnsiTheme="minorHAnsi"/>
          <w:b/>
          <w:bCs/>
          <w:kern w:val="1"/>
          <w:sz w:val="20"/>
          <w:szCs w:val="20"/>
          <w:lang w:eastAsia="zh-CN" w:bidi="hi-IN"/>
        </w:rPr>
        <w:t>GILSON CHAGAS E SILVA FILHO</w:t>
      </w:r>
    </w:p>
    <w:p w14:paraId="57AE00C3" w14:textId="782C2DFD" w:rsidR="00585CEE" w:rsidRPr="00585CEE" w:rsidRDefault="00585CEE" w:rsidP="00585CEE">
      <w:pPr>
        <w:widowControl w:val="0"/>
        <w:suppressAutoHyphens/>
        <w:overflowPunct w:val="0"/>
        <w:spacing w:line="200" w:lineRule="atLeast"/>
        <w:ind w:right="70"/>
        <w:jc w:val="center"/>
        <w:rPr>
          <w:rFonts w:asciiTheme="minorHAnsi" w:eastAsia="SimSun" w:hAnsiTheme="minorHAnsi"/>
          <w:b/>
          <w:color w:val="FF0000"/>
          <w:kern w:val="1"/>
          <w:sz w:val="20"/>
          <w:szCs w:val="20"/>
          <w:lang w:eastAsia="zh-CN" w:bidi="hi-IN"/>
        </w:rPr>
      </w:pPr>
      <w:r w:rsidRPr="00585CEE">
        <w:rPr>
          <w:rFonts w:asciiTheme="minorHAnsi" w:eastAsia="SimSun" w:hAnsiTheme="minorHAnsi"/>
          <w:kern w:val="1"/>
          <w:sz w:val="20"/>
          <w:szCs w:val="20"/>
          <w:lang w:eastAsia="zh-CN" w:bidi="hi-IN"/>
        </w:rPr>
        <w:t>Secretári</w:t>
      </w:r>
      <w:r w:rsidR="007D6DA2">
        <w:rPr>
          <w:rFonts w:asciiTheme="minorHAnsi" w:eastAsia="SimSun" w:hAnsiTheme="minorHAnsi"/>
          <w:kern w:val="1"/>
          <w:sz w:val="20"/>
          <w:szCs w:val="20"/>
          <w:lang w:eastAsia="zh-CN" w:bidi="hi-IN"/>
        </w:rPr>
        <w:t>o</w:t>
      </w:r>
      <w:r w:rsidRPr="00585CEE">
        <w:rPr>
          <w:rFonts w:asciiTheme="minorHAnsi" w:eastAsia="SimSun" w:hAnsiTheme="minorHAnsi"/>
          <w:kern w:val="1"/>
          <w:sz w:val="20"/>
          <w:szCs w:val="20"/>
          <w:lang w:eastAsia="zh-CN" w:bidi="hi-IN"/>
        </w:rPr>
        <w:t xml:space="preserve"> Municipal de </w:t>
      </w:r>
      <w:r w:rsidR="007D6DA2">
        <w:rPr>
          <w:rFonts w:asciiTheme="minorHAnsi" w:eastAsia="SimSun" w:hAnsiTheme="minorHAnsi"/>
          <w:kern w:val="1"/>
          <w:sz w:val="20"/>
          <w:szCs w:val="20"/>
          <w:lang w:eastAsia="zh-CN" w:bidi="hi-IN"/>
        </w:rPr>
        <w:t>Ordem Pública</w:t>
      </w:r>
    </w:p>
    <w:p w14:paraId="42B4958D" w14:textId="77777777" w:rsidR="00585CEE" w:rsidRPr="00585CEE" w:rsidRDefault="00585CEE" w:rsidP="001768C7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sectPr w:rsidR="00585CEE" w:rsidRPr="0058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97" w:right="1107" w:bottom="1258" w:left="1304" w:header="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86C0F" w14:textId="77777777" w:rsidR="006B4009" w:rsidRDefault="006B4009">
      <w:r>
        <w:separator/>
      </w:r>
    </w:p>
  </w:endnote>
  <w:endnote w:type="continuationSeparator" w:id="0">
    <w:p w14:paraId="2D63C250" w14:textId="77777777" w:rsidR="006B4009" w:rsidRDefault="006B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FDD27" w14:textId="77777777" w:rsidR="004A651D" w:rsidRDefault="004A651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A3EC65" w14:textId="77777777" w:rsidR="004A651D" w:rsidRDefault="004A651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072C3" w14:textId="4741CC87" w:rsidR="004A651D" w:rsidRDefault="004A651D">
    <w:pPr>
      <w:pStyle w:val="Rodap"/>
      <w:framePr w:wrap="around" w:vAnchor="text" w:hAnchor="margin" w:xAlign="right" w:y="1"/>
      <w:rPr>
        <w:rStyle w:val="Nmerodepgina"/>
        <w:sz w:val="20"/>
        <w:szCs w:val="20"/>
      </w:rPr>
    </w:pPr>
    <w:r>
      <w:rPr>
        <w:rStyle w:val="Nmerodepgina"/>
        <w:sz w:val="20"/>
        <w:szCs w:val="20"/>
      </w:rPr>
      <w:fldChar w:fldCharType="begin"/>
    </w:r>
    <w:r>
      <w:rPr>
        <w:rStyle w:val="Nmerodepgina"/>
        <w:sz w:val="20"/>
        <w:szCs w:val="20"/>
      </w:rPr>
      <w:instrText xml:space="preserve">PAGE  </w:instrText>
    </w:r>
    <w:r>
      <w:rPr>
        <w:rStyle w:val="Nmerodepgina"/>
        <w:sz w:val="20"/>
        <w:szCs w:val="20"/>
      </w:rPr>
      <w:fldChar w:fldCharType="separate"/>
    </w:r>
    <w:r w:rsidR="00585CEE">
      <w:rPr>
        <w:rStyle w:val="Nmerodepgina"/>
        <w:noProof/>
        <w:sz w:val="20"/>
        <w:szCs w:val="20"/>
      </w:rPr>
      <w:t>1</w:t>
    </w:r>
    <w:r>
      <w:rPr>
        <w:rStyle w:val="Nmerodepgina"/>
        <w:sz w:val="20"/>
        <w:szCs w:val="20"/>
      </w:rPr>
      <w:fldChar w:fldCharType="end"/>
    </w:r>
  </w:p>
  <w:p w14:paraId="7EFF9B19" w14:textId="07F643CA" w:rsidR="004A651D" w:rsidRDefault="004A651D">
    <w:pPr>
      <w:pStyle w:val="Cabealho"/>
      <w:ind w:right="360"/>
    </w:pPr>
  </w:p>
  <w:p w14:paraId="2EEDFC74" w14:textId="77777777" w:rsidR="004A651D" w:rsidRDefault="004A651D">
    <w:pPr>
      <w:pStyle w:val="Rodap"/>
    </w:pPr>
    <w:r>
      <w:t xml:space="preserve">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DC80F" w14:textId="77777777" w:rsidR="000218BC" w:rsidRDefault="000218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1CA53" w14:textId="77777777" w:rsidR="006B4009" w:rsidRDefault="006B4009">
      <w:r>
        <w:separator/>
      </w:r>
    </w:p>
  </w:footnote>
  <w:footnote w:type="continuationSeparator" w:id="0">
    <w:p w14:paraId="553769AA" w14:textId="77777777" w:rsidR="006B4009" w:rsidRDefault="006B4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68FDF" w14:textId="77777777" w:rsidR="000218BC" w:rsidRDefault="000218B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21C5E" w14:textId="77777777" w:rsidR="004A651D" w:rsidRDefault="004A651D">
    <w:pPr>
      <w:autoSpaceDE w:val="0"/>
      <w:autoSpaceDN w:val="0"/>
      <w:adjustRightInd w:val="0"/>
      <w:jc w:val="right"/>
      <w:rPr>
        <w:rFonts w:ascii="Arial" w:hAnsi="Arial" w:cs="Arial"/>
        <w:b/>
        <w:bCs/>
        <w:color w:val="000000"/>
        <w:sz w:val="28"/>
        <w:szCs w:val="28"/>
      </w:rPr>
    </w:pPr>
  </w:p>
  <w:p w14:paraId="47B29F36" w14:textId="77777777" w:rsidR="004A651D" w:rsidRDefault="004A651D">
    <w:pPr>
      <w:autoSpaceDE w:val="0"/>
      <w:autoSpaceDN w:val="0"/>
      <w:adjustRightInd w:val="0"/>
      <w:jc w:val="right"/>
      <w:rPr>
        <w:rFonts w:ascii="Arial" w:hAnsi="Arial" w:cs="Arial"/>
        <w:b/>
        <w:bCs/>
        <w:color w:val="000000"/>
        <w:sz w:val="28"/>
        <w:szCs w:val="28"/>
      </w:rPr>
    </w:pPr>
  </w:p>
  <w:p w14:paraId="2A92AEFD" w14:textId="77777777" w:rsidR="004A651D" w:rsidRDefault="004A651D">
    <w:pPr>
      <w:pStyle w:val="Cabealho"/>
      <w:rPr>
        <w:sz w:val="2"/>
        <w:szCs w:val="2"/>
      </w:rPr>
    </w:pPr>
  </w:p>
  <w:p w14:paraId="584FE79E" w14:textId="615A47B9" w:rsidR="004A651D" w:rsidRDefault="00EC7C65">
    <w:pPr>
      <w:pStyle w:val="Cabealho"/>
      <w:jc w:val="center"/>
    </w:pPr>
    <w:r>
      <w:rPr>
        <w:noProof/>
      </w:rPr>
      <w:drawing>
        <wp:inline distT="0" distB="0" distL="0" distR="0" wp14:anchorId="4B7B64A8" wp14:editId="3315AB52">
          <wp:extent cx="3062605" cy="557530"/>
          <wp:effectExtent l="0" t="0" r="10795" b="1270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260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756BB9" w14:textId="1B437C98" w:rsidR="004A651D" w:rsidRPr="00A01F84" w:rsidRDefault="00282C10">
    <w:pPr>
      <w:pStyle w:val="Cabealho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Secretaria Municipal de </w:t>
    </w:r>
    <w:r w:rsidR="000218BC">
      <w:rPr>
        <w:rFonts w:ascii="Arial" w:hAnsi="Arial" w:cs="Arial"/>
        <w:b/>
        <w:bCs/>
        <w:sz w:val="20"/>
        <w:szCs w:val="20"/>
      </w:rPr>
      <w:t>Ordem Pública</w:t>
    </w:r>
  </w:p>
  <w:p w14:paraId="0FB24B16" w14:textId="77777777" w:rsidR="004A651D" w:rsidRDefault="004A651D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BDD60" w14:textId="77777777" w:rsidR="000218BC" w:rsidRDefault="000218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40452"/>
    <w:multiLevelType w:val="hybridMultilevel"/>
    <w:tmpl w:val="C36A4B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55BC"/>
    <w:multiLevelType w:val="hybridMultilevel"/>
    <w:tmpl w:val="67A81F2A"/>
    <w:lvl w:ilvl="0" w:tplc="48E4A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15D1E"/>
    <w:multiLevelType w:val="hybridMultilevel"/>
    <w:tmpl w:val="7A220962"/>
    <w:lvl w:ilvl="0" w:tplc="68807E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8708C"/>
    <w:multiLevelType w:val="hybridMultilevel"/>
    <w:tmpl w:val="F64432C2"/>
    <w:lvl w:ilvl="0" w:tplc="F7E81F0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85D4E"/>
    <w:multiLevelType w:val="hybridMultilevel"/>
    <w:tmpl w:val="79926426"/>
    <w:lvl w:ilvl="0" w:tplc="773221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B627E"/>
    <w:multiLevelType w:val="hybridMultilevel"/>
    <w:tmpl w:val="44666B38"/>
    <w:lvl w:ilvl="0" w:tplc="969A1F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B2CF4"/>
    <w:multiLevelType w:val="hybridMultilevel"/>
    <w:tmpl w:val="EF58C9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A378C"/>
    <w:multiLevelType w:val="hybridMultilevel"/>
    <w:tmpl w:val="012090C0"/>
    <w:lvl w:ilvl="0" w:tplc="4718E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96760"/>
    <w:multiLevelType w:val="hybridMultilevel"/>
    <w:tmpl w:val="37DEC9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D7C79"/>
    <w:multiLevelType w:val="hybridMultilevel"/>
    <w:tmpl w:val="65248224"/>
    <w:lvl w:ilvl="0" w:tplc="71ECF1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25F57"/>
    <w:multiLevelType w:val="hybridMultilevel"/>
    <w:tmpl w:val="71A8AB6E"/>
    <w:lvl w:ilvl="0" w:tplc="95C29B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23644"/>
    <w:multiLevelType w:val="hybridMultilevel"/>
    <w:tmpl w:val="C0B43F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6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A3D"/>
    <w:rsid w:val="0000424E"/>
    <w:rsid w:val="00007AB3"/>
    <w:rsid w:val="00013070"/>
    <w:rsid w:val="000136B3"/>
    <w:rsid w:val="000218BC"/>
    <w:rsid w:val="000233F1"/>
    <w:rsid w:val="00024FFA"/>
    <w:rsid w:val="000258CB"/>
    <w:rsid w:val="000309E5"/>
    <w:rsid w:val="00031B2A"/>
    <w:rsid w:val="00037B60"/>
    <w:rsid w:val="00042351"/>
    <w:rsid w:val="00043B07"/>
    <w:rsid w:val="00047BD0"/>
    <w:rsid w:val="00052C2C"/>
    <w:rsid w:val="0007423A"/>
    <w:rsid w:val="0007457C"/>
    <w:rsid w:val="00074EE0"/>
    <w:rsid w:val="000809EA"/>
    <w:rsid w:val="00083BCB"/>
    <w:rsid w:val="00085C86"/>
    <w:rsid w:val="00090A1F"/>
    <w:rsid w:val="0009561E"/>
    <w:rsid w:val="000A0F2B"/>
    <w:rsid w:val="000A24C3"/>
    <w:rsid w:val="000A415F"/>
    <w:rsid w:val="000A4C22"/>
    <w:rsid w:val="000A4CDE"/>
    <w:rsid w:val="000A5373"/>
    <w:rsid w:val="000A7F4D"/>
    <w:rsid w:val="000B38F4"/>
    <w:rsid w:val="000C2AF1"/>
    <w:rsid w:val="000C6114"/>
    <w:rsid w:val="000D2A98"/>
    <w:rsid w:val="000D4FE5"/>
    <w:rsid w:val="000E0E22"/>
    <w:rsid w:val="000E1113"/>
    <w:rsid w:val="000E1E7D"/>
    <w:rsid w:val="000E2077"/>
    <w:rsid w:val="000F0447"/>
    <w:rsid w:val="00100DA3"/>
    <w:rsid w:val="0011459E"/>
    <w:rsid w:val="0012074A"/>
    <w:rsid w:val="00122261"/>
    <w:rsid w:val="00123039"/>
    <w:rsid w:val="00132868"/>
    <w:rsid w:val="001338DF"/>
    <w:rsid w:val="00134693"/>
    <w:rsid w:val="00140725"/>
    <w:rsid w:val="001452ED"/>
    <w:rsid w:val="00147657"/>
    <w:rsid w:val="00147DD9"/>
    <w:rsid w:val="001768C7"/>
    <w:rsid w:val="00180374"/>
    <w:rsid w:val="001864E2"/>
    <w:rsid w:val="00194132"/>
    <w:rsid w:val="001973F3"/>
    <w:rsid w:val="001A1CD3"/>
    <w:rsid w:val="001A44F2"/>
    <w:rsid w:val="001A4530"/>
    <w:rsid w:val="001A7D49"/>
    <w:rsid w:val="001D1AD1"/>
    <w:rsid w:val="001D3B29"/>
    <w:rsid w:val="001D709E"/>
    <w:rsid w:val="001E2BA9"/>
    <w:rsid w:val="001E3E24"/>
    <w:rsid w:val="002011BE"/>
    <w:rsid w:val="00203688"/>
    <w:rsid w:val="00210CD3"/>
    <w:rsid w:val="00212950"/>
    <w:rsid w:val="00214080"/>
    <w:rsid w:val="002255D0"/>
    <w:rsid w:val="0022733D"/>
    <w:rsid w:val="002314AF"/>
    <w:rsid w:val="00233B49"/>
    <w:rsid w:val="00233EE7"/>
    <w:rsid w:val="00241A02"/>
    <w:rsid w:val="00247A4B"/>
    <w:rsid w:val="00251FD4"/>
    <w:rsid w:val="00256259"/>
    <w:rsid w:val="0026543B"/>
    <w:rsid w:val="00271623"/>
    <w:rsid w:val="00272B3A"/>
    <w:rsid w:val="002737DD"/>
    <w:rsid w:val="00277A3E"/>
    <w:rsid w:val="00282C10"/>
    <w:rsid w:val="00283486"/>
    <w:rsid w:val="002847D0"/>
    <w:rsid w:val="00287A99"/>
    <w:rsid w:val="0029244A"/>
    <w:rsid w:val="002A3E3F"/>
    <w:rsid w:val="002A6250"/>
    <w:rsid w:val="002B0D45"/>
    <w:rsid w:val="002B643D"/>
    <w:rsid w:val="002C1361"/>
    <w:rsid w:val="002C2285"/>
    <w:rsid w:val="002C2444"/>
    <w:rsid w:val="002C2A03"/>
    <w:rsid w:val="002D15B1"/>
    <w:rsid w:val="002E016C"/>
    <w:rsid w:val="002E098F"/>
    <w:rsid w:val="002E1946"/>
    <w:rsid w:val="002E3050"/>
    <w:rsid w:val="002F0D74"/>
    <w:rsid w:val="002F14C6"/>
    <w:rsid w:val="002F356F"/>
    <w:rsid w:val="00303ED3"/>
    <w:rsid w:val="00305C0E"/>
    <w:rsid w:val="0030785E"/>
    <w:rsid w:val="00312B86"/>
    <w:rsid w:val="00335913"/>
    <w:rsid w:val="00336672"/>
    <w:rsid w:val="00336A0B"/>
    <w:rsid w:val="00341660"/>
    <w:rsid w:val="003438B9"/>
    <w:rsid w:val="00343BF3"/>
    <w:rsid w:val="00351861"/>
    <w:rsid w:val="00360D35"/>
    <w:rsid w:val="00363329"/>
    <w:rsid w:val="00363863"/>
    <w:rsid w:val="00373347"/>
    <w:rsid w:val="0037604D"/>
    <w:rsid w:val="00377298"/>
    <w:rsid w:val="00384E9F"/>
    <w:rsid w:val="0038500B"/>
    <w:rsid w:val="0038712E"/>
    <w:rsid w:val="00392150"/>
    <w:rsid w:val="00392714"/>
    <w:rsid w:val="00393B6D"/>
    <w:rsid w:val="00394E0D"/>
    <w:rsid w:val="003A3263"/>
    <w:rsid w:val="003A6518"/>
    <w:rsid w:val="003C2702"/>
    <w:rsid w:val="003C5731"/>
    <w:rsid w:val="003D1535"/>
    <w:rsid w:val="003D1612"/>
    <w:rsid w:val="003E650D"/>
    <w:rsid w:val="003E69D5"/>
    <w:rsid w:val="003F5316"/>
    <w:rsid w:val="003F618B"/>
    <w:rsid w:val="00411298"/>
    <w:rsid w:val="004263E3"/>
    <w:rsid w:val="00426C66"/>
    <w:rsid w:val="00433A18"/>
    <w:rsid w:val="0043518D"/>
    <w:rsid w:val="00435B9D"/>
    <w:rsid w:val="004441BC"/>
    <w:rsid w:val="00444676"/>
    <w:rsid w:val="0045121F"/>
    <w:rsid w:val="00454659"/>
    <w:rsid w:val="00460ADE"/>
    <w:rsid w:val="00460E09"/>
    <w:rsid w:val="004623A2"/>
    <w:rsid w:val="004635EE"/>
    <w:rsid w:val="004665CB"/>
    <w:rsid w:val="004727AE"/>
    <w:rsid w:val="004759D3"/>
    <w:rsid w:val="00475AB5"/>
    <w:rsid w:val="00481BD1"/>
    <w:rsid w:val="00483663"/>
    <w:rsid w:val="0048443E"/>
    <w:rsid w:val="0049693D"/>
    <w:rsid w:val="004A2334"/>
    <w:rsid w:val="004A3978"/>
    <w:rsid w:val="004A651D"/>
    <w:rsid w:val="004B33CA"/>
    <w:rsid w:val="004C2558"/>
    <w:rsid w:val="004D1F70"/>
    <w:rsid w:val="004D774F"/>
    <w:rsid w:val="004E0F07"/>
    <w:rsid w:val="004E4377"/>
    <w:rsid w:val="004E694A"/>
    <w:rsid w:val="005032A2"/>
    <w:rsid w:val="00513046"/>
    <w:rsid w:val="00515024"/>
    <w:rsid w:val="00524A5C"/>
    <w:rsid w:val="00530B2F"/>
    <w:rsid w:val="0055188B"/>
    <w:rsid w:val="00552184"/>
    <w:rsid w:val="0055342F"/>
    <w:rsid w:val="0056004C"/>
    <w:rsid w:val="00561225"/>
    <w:rsid w:val="00563333"/>
    <w:rsid w:val="0056504A"/>
    <w:rsid w:val="00565FD8"/>
    <w:rsid w:val="00566F27"/>
    <w:rsid w:val="00571D6A"/>
    <w:rsid w:val="00572749"/>
    <w:rsid w:val="005736D2"/>
    <w:rsid w:val="00577F2C"/>
    <w:rsid w:val="00582C7A"/>
    <w:rsid w:val="00584F95"/>
    <w:rsid w:val="00585CEE"/>
    <w:rsid w:val="00587153"/>
    <w:rsid w:val="005A5571"/>
    <w:rsid w:val="005A5C98"/>
    <w:rsid w:val="005A6263"/>
    <w:rsid w:val="005A63F6"/>
    <w:rsid w:val="005A6F45"/>
    <w:rsid w:val="005A7D91"/>
    <w:rsid w:val="005C58AA"/>
    <w:rsid w:val="005E2B36"/>
    <w:rsid w:val="005F38C3"/>
    <w:rsid w:val="00603406"/>
    <w:rsid w:val="0061093B"/>
    <w:rsid w:val="006156F6"/>
    <w:rsid w:val="0061685D"/>
    <w:rsid w:val="00623D20"/>
    <w:rsid w:val="006360A0"/>
    <w:rsid w:val="006404A8"/>
    <w:rsid w:val="00643C17"/>
    <w:rsid w:val="006441B3"/>
    <w:rsid w:val="00665788"/>
    <w:rsid w:val="006671F1"/>
    <w:rsid w:val="006746F7"/>
    <w:rsid w:val="00674BEE"/>
    <w:rsid w:val="006751DF"/>
    <w:rsid w:val="00691DC9"/>
    <w:rsid w:val="00694529"/>
    <w:rsid w:val="00696EE8"/>
    <w:rsid w:val="006A1A97"/>
    <w:rsid w:val="006A5169"/>
    <w:rsid w:val="006A5D92"/>
    <w:rsid w:val="006B01E3"/>
    <w:rsid w:val="006B170F"/>
    <w:rsid w:val="006B4009"/>
    <w:rsid w:val="006C568D"/>
    <w:rsid w:val="006C63B5"/>
    <w:rsid w:val="006C702B"/>
    <w:rsid w:val="006D41EC"/>
    <w:rsid w:val="006D5C30"/>
    <w:rsid w:val="006D769F"/>
    <w:rsid w:val="006E7336"/>
    <w:rsid w:val="006F2E13"/>
    <w:rsid w:val="00704827"/>
    <w:rsid w:val="00705CA3"/>
    <w:rsid w:val="00710300"/>
    <w:rsid w:val="00711EEE"/>
    <w:rsid w:val="0071448C"/>
    <w:rsid w:val="00722E0C"/>
    <w:rsid w:val="007251CA"/>
    <w:rsid w:val="00726A29"/>
    <w:rsid w:val="0073013C"/>
    <w:rsid w:val="00735014"/>
    <w:rsid w:val="0073580D"/>
    <w:rsid w:val="00735CAB"/>
    <w:rsid w:val="00737FC3"/>
    <w:rsid w:val="00742DFE"/>
    <w:rsid w:val="007432F0"/>
    <w:rsid w:val="0074381E"/>
    <w:rsid w:val="00746A9D"/>
    <w:rsid w:val="007473D0"/>
    <w:rsid w:val="0075067D"/>
    <w:rsid w:val="00752A73"/>
    <w:rsid w:val="00752C83"/>
    <w:rsid w:val="00753056"/>
    <w:rsid w:val="00754AC8"/>
    <w:rsid w:val="0077190F"/>
    <w:rsid w:val="007830B2"/>
    <w:rsid w:val="007926B3"/>
    <w:rsid w:val="007A4244"/>
    <w:rsid w:val="007A64C5"/>
    <w:rsid w:val="007A77AF"/>
    <w:rsid w:val="007A7A0A"/>
    <w:rsid w:val="007B2E72"/>
    <w:rsid w:val="007B7F78"/>
    <w:rsid w:val="007C366B"/>
    <w:rsid w:val="007D0E01"/>
    <w:rsid w:val="007D6218"/>
    <w:rsid w:val="007D6DA2"/>
    <w:rsid w:val="007F5B76"/>
    <w:rsid w:val="00800F60"/>
    <w:rsid w:val="0080160F"/>
    <w:rsid w:val="00804A08"/>
    <w:rsid w:val="00806D97"/>
    <w:rsid w:val="00813AEC"/>
    <w:rsid w:val="00817E7D"/>
    <w:rsid w:val="00827DDA"/>
    <w:rsid w:val="00832D15"/>
    <w:rsid w:val="008335C8"/>
    <w:rsid w:val="00835108"/>
    <w:rsid w:val="008362D4"/>
    <w:rsid w:val="0084161B"/>
    <w:rsid w:val="00841BCC"/>
    <w:rsid w:val="008611C7"/>
    <w:rsid w:val="008651A8"/>
    <w:rsid w:val="008660EF"/>
    <w:rsid w:val="00873EFD"/>
    <w:rsid w:val="008750C1"/>
    <w:rsid w:val="00881350"/>
    <w:rsid w:val="00887B90"/>
    <w:rsid w:val="008961B2"/>
    <w:rsid w:val="008A452B"/>
    <w:rsid w:val="008B1700"/>
    <w:rsid w:val="008B2D6A"/>
    <w:rsid w:val="008C1938"/>
    <w:rsid w:val="008C2ACB"/>
    <w:rsid w:val="008C65BA"/>
    <w:rsid w:val="008D1664"/>
    <w:rsid w:val="008D2174"/>
    <w:rsid w:val="008D403C"/>
    <w:rsid w:val="008E295A"/>
    <w:rsid w:val="008E4759"/>
    <w:rsid w:val="008E74B5"/>
    <w:rsid w:val="008E7818"/>
    <w:rsid w:val="008F20BA"/>
    <w:rsid w:val="00900666"/>
    <w:rsid w:val="009072D9"/>
    <w:rsid w:val="0091561D"/>
    <w:rsid w:val="00932DD0"/>
    <w:rsid w:val="00937885"/>
    <w:rsid w:val="00942A3D"/>
    <w:rsid w:val="00942DCA"/>
    <w:rsid w:val="00943220"/>
    <w:rsid w:val="00950A01"/>
    <w:rsid w:val="00952292"/>
    <w:rsid w:val="009545CB"/>
    <w:rsid w:val="00956E82"/>
    <w:rsid w:val="009736F6"/>
    <w:rsid w:val="009809A9"/>
    <w:rsid w:val="00980AD6"/>
    <w:rsid w:val="009A1C2A"/>
    <w:rsid w:val="009B1E45"/>
    <w:rsid w:val="009B547C"/>
    <w:rsid w:val="009C1B07"/>
    <w:rsid w:val="009C48CD"/>
    <w:rsid w:val="009C685B"/>
    <w:rsid w:val="009D377F"/>
    <w:rsid w:val="009D42D3"/>
    <w:rsid w:val="009D4F5B"/>
    <w:rsid w:val="009D7FD9"/>
    <w:rsid w:val="009E0250"/>
    <w:rsid w:val="009F1A0A"/>
    <w:rsid w:val="00A00351"/>
    <w:rsid w:val="00A01F84"/>
    <w:rsid w:val="00A061F9"/>
    <w:rsid w:val="00A1461D"/>
    <w:rsid w:val="00A1517E"/>
    <w:rsid w:val="00A26BD8"/>
    <w:rsid w:val="00A300CA"/>
    <w:rsid w:val="00A33E23"/>
    <w:rsid w:val="00A35522"/>
    <w:rsid w:val="00A5231E"/>
    <w:rsid w:val="00A63906"/>
    <w:rsid w:val="00A706D6"/>
    <w:rsid w:val="00A7624D"/>
    <w:rsid w:val="00A859A3"/>
    <w:rsid w:val="00A85C9A"/>
    <w:rsid w:val="00A915F6"/>
    <w:rsid w:val="00AA19F6"/>
    <w:rsid w:val="00AA54C2"/>
    <w:rsid w:val="00AB2B32"/>
    <w:rsid w:val="00AB43BA"/>
    <w:rsid w:val="00AB507D"/>
    <w:rsid w:val="00AB5F6B"/>
    <w:rsid w:val="00AC0704"/>
    <w:rsid w:val="00AC45E7"/>
    <w:rsid w:val="00AD6238"/>
    <w:rsid w:val="00AE0482"/>
    <w:rsid w:val="00AE0685"/>
    <w:rsid w:val="00AE19FB"/>
    <w:rsid w:val="00AE47AF"/>
    <w:rsid w:val="00AF2A05"/>
    <w:rsid w:val="00AF36C9"/>
    <w:rsid w:val="00AF382E"/>
    <w:rsid w:val="00AF5274"/>
    <w:rsid w:val="00B07EBE"/>
    <w:rsid w:val="00B13375"/>
    <w:rsid w:val="00B14FFC"/>
    <w:rsid w:val="00B15FDB"/>
    <w:rsid w:val="00B16BCD"/>
    <w:rsid w:val="00B219A7"/>
    <w:rsid w:val="00B21D87"/>
    <w:rsid w:val="00B3153B"/>
    <w:rsid w:val="00B327CF"/>
    <w:rsid w:val="00B331EE"/>
    <w:rsid w:val="00B35F7A"/>
    <w:rsid w:val="00B478C1"/>
    <w:rsid w:val="00B551C8"/>
    <w:rsid w:val="00B56DE8"/>
    <w:rsid w:val="00B60D26"/>
    <w:rsid w:val="00B70D18"/>
    <w:rsid w:val="00B73973"/>
    <w:rsid w:val="00B73A54"/>
    <w:rsid w:val="00B760BF"/>
    <w:rsid w:val="00B8677B"/>
    <w:rsid w:val="00B92B26"/>
    <w:rsid w:val="00BA0907"/>
    <w:rsid w:val="00BB092F"/>
    <w:rsid w:val="00BB67FA"/>
    <w:rsid w:val="00BC107C"/>
    <w:rsid w:val="00BC3ABB"/>
    <w:rsid w:val="00BF7401"/>
    <w:rsid w:val="00C04D11"/>
    <w:rsid w:val="00C1615B"/>
    <w:rsid w:val="00C22546"/>
    <w:rsid w:val="00C26F63"/>
    <w:rsid w:val="00C27A76"/>
    <w:rsid w:val="00C27D68"/>
    <w:rsid w:val="00C27D96"/>
    <w:rsid w:val="00C31040"/>
    <w:rsid w:val="00C31B91"/>
    <w:rsid w:val="00C519FE"/>
    <w:rsid w:val="00C6156E"/>
    <w:rsid w:val="00C615BE"/>
    <w:rsid w:val="00C719D6"/>
    <w:rsid w:val="00C73003"/>
    <w:rsid w:val="00C76CF1"/>
    <w:rsid w:val="00C96B20"/>
    <w:rsid w:val="00C96DA8"/>
    <w:rsid w:val="00C97874"/>
    <w:rsid w:val="00CB2346"/>
    <w:rsid w:val="00CB3FCC"/>
    <w:rsid w:val="00CC0199"/>
    <w:rsid w:val="00CC3C01"/>
    <w:rsid w:val="00CC77AB"/>
    <w:rsid w:val="00CD065F"/>
    <w:rsid w:val="00CD29A4"/>
    <w:rsid w:val="00CD44D2"/>
    <w:rsid w:val="00CE275D"/>
    <w:rsid w:val="00CE2A0D"/>
    <w:rsid w:val="00CE5154"/>
    <w:rsid w:val="00CE651D"/>
    <w:rsid w:val="00CE6F89"/>
    <w:rsid w:val="00CF16AB"/>
    <w:rsid w:val="00CF40FF"/>
    <w:rsid w:val="00CF47FE"/>
    <w:rsid w:val="00CF6CF2"/>
    <w:rsid w:val="00CF7C29"/>
    <w:rsid w:val="00D14922"/>
    <w:rsid w:val="00D15EC6"/>
    <w:rsid w:val="00D228AE"/>
    <w:rsid w:val="00D3352D"/>
    <w:rsid w:val="00D33978"/>
    <w:rsid w:val="00D41252"/>
    <w:rsid w:val="00D4793D"/>
    <w:rsid w:val="00D52E2E"/>
    <w:rsid w:val="00D757AD"/>
    <w:rsid w:val="00D829A8"/>
    <w:rsid w:val="00D95548"/>
    <w:rsid w:val="00DB18AA"/>
    <w:rsid w:val="00DB7E0E"/>
    <w:rsid w:val="00DD1D24"/>
    <w:rsid w:val="00DD2E46"/>
    <w:rsid w:val="00E01810"/>
    <w:rsid w:val="00E04EEB"/>
    <w:rsid w:val="00E232D6"/>
    <w:rsid w:val="00E240EF"/>
    <w:rsid w:val="00E30FF2"/>
    <w:rsid w:val="00E31C1C"/>
    <w:rsid w:val="00E34D21"/>
    <w:rsid w:val="00E43102"/>
    <w:rsid w:val="00E43C6C"/>
    <w:rsid w:val="00E51B9C"/>
    <w:rsid w:val="00E650C9"/>
    <w:rsid w:val="00E84F95"/>
    <w:rsid w:val="00E92DBF"/>
    <w:rsid w:val="00E95B96"/>
    <w:rsid w:val="00EA2D5C"/>
    <w:rsid w:val="00EB2001"/>
    <w:rsid w:val="00EB517D"/>
    <w:rsid w:val="00EC1188"/>
    <w:rsid w:val="00EC7C65"/>
    <w:rsid w:val="00EE30FE"/>
    <w:rsid w:val="00EE54C2"/>
    <w:rsid w:val="00EF2CB8"/>
    <w:rsid w:val="00EF44B0"/>
    <w:rsid w:val="00F00E83"/>
    <w:rsid w:val="00F16343"/>
    <w:rsid w:val="00F23D6D"/>
    <w:rsid w:val="00F252BF"/>
    <w:rsid w:val="00F31043"/>
    <w:rsid w:val="00F311FE"/>
    <w:rsid w:val="00F3701E"/>
    <w:rsid w:val="00F412B0"/>
    <w:rsid w:val="00F4325C"/>
    <w:rsid w:val="00F5712B"/>
    <w:rsid w:val="00F615D6"/>
    <w:rsid w:val="00F62360"/>
    <w:rsid w:val="00F659DE"/>
    <w:rsid w:val="00F7005D"/>
    <w:rsid w:val="00F7568A"/>
    <w:rsid w:val="00F8796C"/>
    <w:rsid w:val="00F9559C"/>
    <w:rsid w:val="00F95D14"/>
    <w:rsid w:val="00FB3455"/>
    <w:rsid w:val="00FC3AB7"/>
    <w:rsid w:val="00FD3014"/>
    <w:rsid w:val="00FD40B5"/>
    <w:rsid w:val="00FD5DE2"/>
    <w:rsid w:val="00FE1D65"/>
    <w:rsid w:val="00F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86C4E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5C8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napToGrid w:val="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Lucida Sans Unicode" w:hAnsi="Lucida Sans Unicode" w:cs="Lucida Sans Unicode"/>
      <w:b/>
      <w:sz w:val="20"/>
    </w:rPr>
  </w:style>
  <w:style w:type="paragraph" w:styleId="Ttulo3">
    <w:name w:val="heading 3"/>
    <w:basedOn w:val="Normal"/>
    <w:next w:val="Normal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8080"/>
      </w:tabs>
      <w:ind w:right="334"/>
      <w:jc w:val="both"/>
      <w:outlineLvl w:val="2"/>
    </w:pPr>
    <w:rPr>
      <w:b/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8080"/>
      </w:tabs>
      <w:ind w:right="334"/>
      <w:jc w:val="both"/>
      <w:outlineLvl w:val="3"/>
    </w:pPr>
    <w:rPr>
      <w:b/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Lucida Sans Unicode" w:hAnsi="Lucida Sans Unicode" w:cs="Lucida Sans Unicode"/>
      <w:b/>
      <w:bCs/>
      <w:sz w:val="18"/>
    </w:rPr>
  </w:style>
  <w:style w:type="paragraph" w:styleId="Ttulo6">
    <w:name w:val="heading 6"/>
    <w:basedOn w:val="Normal"/>
    <w:next w:val="Normal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8080"/>
      </w:tabs>
      <w:ind w:left="142"/>
      <w:jc w:val="center"/>
      <w:outlineLvl w:val="5"/>
    </w:pPr>
    <w:rPr>
      <w:szCs w:val="20"/>
    </w:rPr>
  </w:style>
  <w:style w:type="paragraph" w:styleId="Ttulo7">
    <w:name w:val="heading 7"/>
    <w:basedOn w:val="Normal"/>
    <w:next w:val="Normal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8080"/>
      </w:tabs>
      <w:ind w:left="142"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Lucida Sans Unicode" w:hAnsi="Lucida Sans Unicode" w:cs="Lucida Sans Unicode"/>
      <w:b/>
      <w:bCs/>
      <w:sz w:val="2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Lucida Sans Unicode" w:hAnsi="Lucida Sans Unicode" w:cs="Lucida Sans Unicode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semiHidden/>
    <w:pPr>
      <w:tabs>
        <w:tab w:val="left" w:pos="288"/>
        <w:tab w:val="left" w:pos="1134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right="334"/>
      <w:jc w:val="both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semiHidden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8080"/>
      </w:tabs>
      <w:ind w:left="142"/>
      <w:jc w:val="both"/>
    </w:pPr>
    <w:rPr>
      <w:rFonts w:ascii="Arial" w:hAnsi="Arial"/>
      <w:sz w:val="22"/>
      <w:szCs w:val="2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rFonts w:ascii="Lucida Sans Unicode" w:hAnsi="Lucida Sans Unicode" w:cs="Lucida Sans Unicode"/>
      <w:sz w:val="20"/>
    </w:rPr>
  </w:style>
  <w:style w:type="paragraph" w:styleId="Corpodetexto3">
    <w:name w:val="Body Text 3"/>
    <w:basedOn w:val="Normal"/>
    <w:semiHidden/>
    <w:pPr>
      <w:tabs>
        <w:tab w:val="left" w:pos="6300"/>
      </w:tabs>
      <w:autoSpaceDE w:val="0"/>
      <w:autoSpaceDN w:val="0"/>
      <w:adjustRightInd w:val="0"/>
      <w:ind w:right="-44"/>
      <w:jc w:val="both"/>
    </w:pPr>
    <w:rPr>
      <w:rFonts w:ascii="Arial" w:hAnsi="Arial" w:cs="Arial"/>
      <w:color w:val="000000"/>
      <w:sz w:val="21"/>
      <w:szCs w:val="21"/>
    </w:rPr>
  </w:style>
  <w:style w:type="character" w:styleId="Nmerodepgina">
    <w:name w:val="page number"/>
    <w:basedOn w:val="Fontepargpadro"/>
    <w:semiHidden/>
  </w:style>
  <w:style w:type="character" w:customStyle="1" w:styleId="Corpodetexto3Char">
    <w:name w:val="Corpo de texto 3 Char"/>
    <w:semiHidden/>
    <w:rPr>
      <w:rFonts w:ascii="Arial" w:hAnsi="Arial" w:cs="Arial"/>
      <w:color w:val="000000"/>
      <w:sz w:val="21"/>
      <w:szCs w:val="21"/>
    </w:rPr>
  </w:style>
  <w:style w:type="character" w:customStyle="1" w:styleId="Corpodetexto2Char">
    <w:name w:val="Corpo de texto 2 Char"/>
    <w:rPr>
      <w:rFonts w:ascii="Arial" w:hAnsi="Arial"/>
      <w:b/>
      <w:sz w:val="22"/>
    </w:rPr>
  </w:style>
  <w:style w:type="character" w:styleId="Forte">
    <w:name w:val="Strong"/>
    <w:qFormat/>
    <w:rPr>
      <w:b/>
      <w:bCs/>
    </w:rPr>
  </w:style>
  <w:style w:type="paragraph" w:customStyle="1" w:styleId="xl26">
    <w:name w:val="xl26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5">
    <w:name w:val="xl2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A44F2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C0704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AB2B32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B2B32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AB2B32"/>
    <w:rPr>
      <w:vertAlign w:val="superscript"/>
    </w:rPr>
  </w:style>
  <w:style w:type="character" w:customStyle="1" w:styleId="apple-converted-space">
    <w:name w:val="apple-converted-space"/>
    <w:basedOn w:val="Fontepargpadro"/>
    <w:rsid w:val="009D7FD9"/>
  </w:style>
  <w:style w:type="character" w:styleId="Refdecomentrio">
    <w:name w:val="annotation reference"/>
    <w:basedOn w:val="Fontepargpadro"/>
    <w:uiPriority w:val="99"/>
    <w:semiHidden/>
    <w:unhideWhenUsed/>
    <w:rsid w:val="00AF382E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382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F382E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382E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382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55BC0-3DE3-413B-8A15-D5A452C7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  DA  COMISSÃO   PERMANENTE DE</vt:lpstr>
    </vt:vector>
  </TitlesOfParts>
  <Company>Prefeitura de Niteró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  DA  COMISSÃO   PERMANENTE DE</dc:title>
  <dc:subject/>
  <dc:creator>Div. de Controle de Material e Patrimônio</dc:creator>
  <cp:keywords/>
  <cp:lastModifiedBy>Concyr Formiga Bernardes</cp:lastModifiedBy>
  <cp:revision>5</cp:revision>
  <cp:lastPrinted>2018-09-18T17:39:00Z</cp:lastPrinted>
  <dcterms:created xsi:type="dcterms:W3CDTF">2018-09-18T17:37:00Z</dcterms:created>
  <dcterms:modified xsi:type="dcterms:W3CDTF">2018-09-18T17:53:00Z</dcterms:modified>
</cp:coreProperties>
</file>