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DC" w:rsidRDefault="00931EDC" w:rsidP="00771097">
      <w:pPr>
        <w:rPr>
          <w:sz w:val="2"/>
        </w:rPr>
      </w:pPr>
      <w:bookmarkStart w:id="0" w:name="_GoBack"/>
      <w:bookmarkEnd w:id="0"/>
      <w:r>
        <w:rPr>
          <w:sz w:val="2"/>
        </w:rPr>
        <w:t>+~</w:t>
      </w:r>
    </w:p>
    <w:p w:rsidR="007B5B37" w:rsidRDefault="007B5B37" w:rsidP="00771097">
      <w:pPr>
        <w:rPr>
          <w:sz w:val="2"/>
        </w:rPr>
      </w:pPr>
    </w:p>
    <w:p w:rsidR="007B5B37" w:rsidRDefault="007B5B37" w:rsidP="00771097">
      <w:pPr>
        <w:rPr>
          <w:sz w:val="2"/>
        </w:rPr>
      </w:pPr>
    </w:p>
    <w:p w:rsidR="00931EDC" w:rsidRPr="00771097" w:rsidRDefault="00931EDC" w:rsidP="00771097">
      <w:pPr>
        <w:rPr>
          <w:i/>
          <w:spacing w:val="20"/>
          <w:sz w:val="16"/>
        </w:rPr>
      </w:pPr>
    </w:p>
    <w:p w:rsidR="00931EDC" w:rsidRPr="008D650B" w:rsidRDefault="00931EDC" w:rsidP="00CC66D5">
      <w:pPr>
        <w:keepNext/>
        <w:spacing w:line="360" w:lineRule="auto"/>
        <w:ind w:left="2410" w:firstLine="424"/>
        <w:outlineLvl w:val="1"/>
        <w:rPr>
          <w:rFonts w:asciiTheme="minorHAnsi" w:hAnsiTheme="minorHAnsi" w:cstheme="minorHAnsi"/>
          <w:b/>
          <w:sz w:val="16"/>
        </w:rPr>
      </w:pPr>
      <w:r w:rsidRPr="008D650B">
        <w:rPr>
          <w:rFonts w:asciiTheme="minorHAnsi" w:hAnsiTheme="minorHAnsi" w:cstheme="minorHAnsi"/>
          <w:b/>
          <w:sz w:val="28"/>
        </w:rPr>
        <w:t xml:space="preserve">      </w:t>
      </w:r>
    </w:p>
    <w:p w:rsidR="00931EDC" w:rsidRPr="008D650B" w:rsidRDefault="004707BC" w:rsidP="00AC1F79">
      <w:pPr>
        <w:rPr>
          <w:rFonts w:asciiTheme="minorHAnsi" w:hAnsiTheme="minorHAnsi" w:cstheme="minorHAnsi"/>
          <w:b/>
          <w:szCs w:val="24"/>
        </w:rPr>
      </w:pPr>
      <w:r w:rsidRPr="008D650B">
        <w:rPr>
          <w:rFonts w:asciiTheme="minorHAnsi" w:hAnsiTheme="minorHAnsi" w:cstheme="minorHAnsi"/>
          <w:b/>
          <w:szCs w:val="24"/>
        </w:rPr>
        <w:t>Senhor</w:t>
      </w:r>
      <w:r w:rsidR="006856C8">
        <w:rPr>
          <w:rFonts w:asciiTheme="minorHAnsi" w:hAnsiTheme="minorHAnsi" w:cstheme="minorHAnsi"/>
          <w:b/>
          <w:szCs w:val="24"/>
        </w:rPr>
        <w:t>a</w:t>
      </w:r>
      <w:r w:rsidRPr="008D650B">
        <w:rPr>
          <w:rFonts w:asciiTheme="minorHAnsi" w:hAnsiTheme="minorHAnsi" w:cstheme="minorHAnsi"/>
          <w:b/>
          <w:szCs w:val="24"/>
        </w:rPr>
        <w:t xml:space="preserve"> S</w:t>
      </w:r>
      <w:r w:rsidR="007B5B37">
        <w:rPr>
          <w:rFonts w:asciiTheme="minorHAnsi" w:hAnsiTheme="minorHAnsi" w:cstheme="minorHAnsi"/>
          <w:b/>
          <w:szCs w:val="24"/>
        </w:rPr>
        <w:t>ecr</w:t>
      </w:r>
      <w:r w:rsidRPr="008D650B">
        <w:rPr>
          <w:rFonts w:asciiTheme="minorHAnsi" w:hAnsiTheme="minorHAnsi" w:cstheme="minorHAnsi"/>
          <w:b/>
          <w:szCs w:val="24"/>
        </w:rPr>
        <w:t>etári</w:t>
      </w:r>
      <w:r w:rsidR="006856C8">
        <w:rPr>
          <w:rFonts w:asciiTheme="minorHAnsi" w:hAnsiTheme="minorHAnsi" w:cstheme="minorHAnsi"/>
          <w:b/>
          <w:szCs w:val="24"/>
        </w:rPr>
        <w:t>a</w:t>
      </w:r>
      <w:r w:rsidRPr="008D650B">
        <w:rPr>
          <w:rFonts w:asciiTheme="minorHAnsi" w:hAnsiTheme="minorHAnsi" w:cstheme="minorHAnsi"/>
          <w:b/>
          <w:szCs w:val="24"/>
        </w:rPr>
        <w:t>,</w:t>
      </w:r>
    </w:p>
    <w:p w:rsidR="004707BC" w:rsidRPr="008D650B" w:rsidRDefault="004707BC" w:rsidP="00AC1F79">
      <w:pPr>
        <w:rPr>
          <w:rFonts w:asciiTheme="minorHAnsi" w:hAnsiTheme="minorHAnsi" w:cstheme="minorHAnsi"/>
          <w:b/>
          <w:szCs w:val="24"/>
        </w:rPr>
      </w:pPr>
    </w:p>
    <w:p w:rsidR="004707BC" w:rsidRPr="008D650B" w:rsidRDefault="00EB5A78" w:rsidP="004707BC">
      <w:pPr>
        <w:ind w:firstLine="426"/>
        <w:jc w:val="both"/>
        <w:rPr>
          <w:rFonts w:asciiTheme="minorHAnsi" w:hAnsiTheme="minorHAnsi" w:cstheme="minorHAnsi"/>
          <w:szCs w:val="24"/>
        </w:rPr>
      </w:pPr>
      <w:r w:rsidRPr="008D650B">
        <w:rPr>
          <w:rFonts w:asciiTheme="minorHAnsi" w:hAnsiTheme="minorHAnsi" w:cstheme="minorHAnsi"/>
          <w:szCs w:val="24"/>
        </w:rPr>
        <w:t xml:space="preserve">O presente processo versa sobre </w:t>
      </w:r>
      <w:r w:rsidR="004707BC" w:rsidRPr="008D650B">
        <w:rPr>
          <w:rFonts w:asciiTheme="minorHAnsi" w:hAnsiTheme="minorHAnsi" w:cstheme="minorHAnsi"/>
          <w:szCs w:val="24"/>
        </w:rPr>
        <w:t xml:space="preserve">pedido de </w:t>
      </w:r>
      <w:r w:rsidRPr="008D650B">
        <w:rPr>
          <w:rFonts w:asciiTheme="minorHAnsi" w:hAnsiTheme="minorHAnsi" w:cstheme="minorHAnsi"/>
          <w:szCs w:val="24"/>
        </w:rPr>
        <w:t>impugnação</w:t>
      </w:r>
      <w:r w:rsidR="00776B16" w:rsidRPr="008D650B">
        <w:rPr>
          <w:rFonts w:asciiTheme="minorHAnsi" w:hAnsiTheme="minorHAnsi" w:cstheme="minorHAnsi"/>
          <w:szCs w:val="24"/>
        </w:rPr>
        <w:t xml:space="preserve"> do</w:t>
      </w:r>
      <w:r w:rsidR="004707BC" w:rsidRPr="008D650B">
        <w:rPr>
          <w:rFonts w:asciiTheme="minorHAnsi" w:hAnsiTheme="minorHAnsi" w:cstheme="minorHAnsi"/>
          <w:szCs w:val="24"/>
        </w:rPr>
        <w:t xml:space="preserve"> edital formalizad</w:t>
      </w:r>
      <w:r w:rsidR="00C4166F" w:rsidRPr="008D650B">
        <w:rPr>
          <w:rFonts w:asciiTheme="minorHAnsi" w:hAnsiTheme="minorHAnsi" w:cstheme="minorHAnsi"/>
          <w:szCs w:val="24"/>
        </w:rPr>
        <w:t xml:space="preserve">o pela empresa </w:t>
      </w:r>
      <w:r w:rsidR="006856C8">
        <w:rPr>
          <w:rFonts w:asciiTheme="minorHAnsi" w:hAnsiTheme="minorHAnsi" w:cstheme="minorHAnsi"/>
          <w:szCs w:val="24"/>
        </w:rPr>
        <w:t>PCT 165 Serviços Técnicos Especializados LTDA</w:t>
      </w:r>
      <w:r w:rsidR="004707BC" w:rsidRPr="008D650B">
        <w:rPr>
          <w:rFonts w:asciiTheme="minorHAnsi" w:hAnsiTheme="minorHAnsi" w:cstheme="minorHAnsi"/>
          <w:szCs w:val="24"/>
        </w:rPr>
        <w:t xml:space="preserve">, referente ao </w:t>
      </w:r>
      <w:r w:rsidR="004707BC" w:rsidRPr="00ED68D4">
        <w:rPr>
          <w:rFonts w:asciiTheme="minorHAnsi" w:hAnsiTheme="minorHAnsi" w:cstheme="minorHAnsi"/>
          <w:b/>
          <w:szCs w:val="24"/>
        </w:rPr>
        <w:t xml:space="preserve">Pregão </w:t>
      </w:r>
      <w:r w:rsidR="006856C8" w:rsidRPr="00ED68D4">
        <w:rPr>
          <w:rFonts w:asciiTheme="minorHAnsi" w:hAnsiTheme="minorHAnsi" w:cstheme="minorHAnsi"/>
          <w:b/>
          <w:szCs w:val="24"/>
        </w:rPr>
        <w:t>Presencial nº 012/2019</w:t>
      </w:r>
      <w:r w:rsidR="003723B8">
        <w:rPr>
          <w:rFonts w:asciiTheme="minorHAnsi" w:hAnsiTheme="minorHAnsi" w:cstheme="minorHAnsi"/>
          <w:szCs w:val="24"/>
        </w:rPr>
        <w:t>, para atender demanda desta</w:t>
      </w:r>
      <w:r w:rsidR="004707BC" w:rsidRPr="008D650B">
        <w:rPr>
          <w:rFonts w:asciiTheme="minorHAnsi" w:hAnsiTheme="minorHAnsi" w:cstheme="minorHAnsi"/>
          <w:szCs w:val="24"/>
        </w:rPr>
        <w:t xml:space="preserve"> Secretaria, cujo o objeto é a </w:t>
      </w:r>
      <w:r w:rsidR="00ED68D4" w:rsidRPr="00ED68D4">
        <w:rPr>
          <w:rFonts w:asciiTheme="minorHAnsi" w:hAnsiTheme="minorHAnsi" w:cstheme="minorHAnsi"/>
          <w:szCs w:val="24"/>
        </w:rPr>
        <w:t xml:space="preserve">Formação de ATA DE REGISTRO DE PREÇOS, para </w:t>
      </w:r>
      <w:r w:rsidR="00ED68D4" w:rsidRPr="00ED68D4">
        <w:rPr>
          <w:rFonts w:asciiTheme="minorHAnsi" w:hAnsiTheme="minorHAnsi" w:cstheme="minorHAnsi"/>
          <w:b/>
          <w:szCs w:val="24"/>
        </w:rPr>
        <w:t>CONTRATAÇÃO DE EMPRESA ESPECIALIZADA EM PRESTAÇÃO DE SERVIÇOS DE ALIMENTAÇÃO INSTITUCIONAL, COM O FORNECIMENTO DE EQUIPAMENTOS, DESTINADOS À ALIMENTAÇÃO DOS ABRIGOS MUNICIPAIS DE NITERÓI</w:t>
      </w:r>
      <w:r w:rsidR="004707BC" w:rsidRPr="008D650B">
        <w:rPr>
          <w:rFonts w:asciiTheme="minorHAnsi" w:hAnsiTheme="minorHAnsi" w:cstheme="minorHAnsi"/>
          <w:szCs w:val="24"/>
        </w:rPr>
        <w:t>.</w:t>
      </w:r>
    </w:p>
    <w:p w:rsidR="00C71A6E" w:rsidRPr="008D650B" w:rsidRDefault="00C71A6E" w:rsidP="004707BC">
      <w:pPr>
        <w:ind w:firstLine="426"/>
        <w:jc w:val="both"/>
        <w:rPr>
          <w:rFonts w:asciiTheme="minorHAnsi" w:hAnsiTheme="minorHAnsi" w:cstheme="minorHAnsi"/>
          <w:szCs w:val="24"/>
        </w:rPr>
      </w:pPr>
    </w:p>
    <w:p w:rsidR="00ED68D4" w:rsidRDefault="00ED68D4" w:rsidP="009F6363">
      <w:pPr>
        <w:ind w:firstLine="426"/>
        <w:jc w:val="both"/>
        <w:rPr>
          <w:rFonts w:asciiTheme="minorHAnsi" w:hAnsiTheme="minorHAnsi" w:cstheme="minorHAnsi"/>
          <w:szCs w:val="24"/>
        </w:rPr>
      </w:pPr>
      <w:r>
        <w:rPr>
          <w:rFonts w:asciiTheme="minorHAnsi" w:hAnsiTheme="minorHAnsi" w:cstheme="minorHAnsi"/>
          <w:szCs w:val="24"/>
        </w:rPr>
        <w:t xml:space="preserve">Tendo em vista que o referido pedido foi formalizado através de processo, onde o mesmo foi encaminhado com a antecedência de 2 dias úteis, conforme previsto no art. </w:t>
      </w:r>
      <w:r w:rsidR="00480FC2">
        <w:rPr>
          <w:rFonts w:asciiTheme="minorHAnsi" w:hAnsiTheme="minorHAnsi" w:cstheme="minorHAnsi"/>
          <w:szCs w:val="24"/>
        </w:rPr>
        <w:t>41</w:t>
      </w:r>
      <w:r>
        <w:rPr>
          <w:rFonts w:asciiTheme="minorHAnsi" w:hAnsiTheme="minorHAnsi" w:cstheme="minorHAnsi"/>
          <w:szCs w:val="24"/>
        </w:rPr>
        <w:t xml:space="preserve"> Da </w:t>
      </w:r>
      <w:r w:rsidR="00480FC2">
        <w:rPr>
          <w:rFonts w:asciiTheme="minorHAnsi" w:hAnsiTheme="minorHAnsi" w:cstheme="minorHAnsi"/>
          <w:szCs w:val="24"/>
        </w:rPr>
        <w:t xml:space="preserve">Lei 8.666/93 através de seu §2º, fazendo com o que </w:t>
      </w:r>
      <w:r w:rsidR="00480FC2" w:rsidRPr="008D650B">
        <w:rPr>
          <w:rFonts w:asciiTheme="minorHAnsi" w:hAnsiTheme="minorHAnsi" w:cstheme="minorHAnsi"/>
          <w:b/>
          <w:szCs w:val="24"/>
          <w:u w:val="single"/>
        </w:rPr>
        <w:t>pedido de impugnação é tempestivo</w:t>
      </w:r>
      <w:r w:rsidR="00480FC2">
        <w:rPr>
          <w:rFonts w:asciiTheme="minorHAnsi" w:hAnsiTheme="minorHAnsi" w:cstheme="minorHAnsi"/>
          <w:b/>
          <w:szCs w:val="24"/>
          <w:u w:val="single"/>
        </w:rPr>
        <w:t>.</w:t>
      </w:r>
    </w:p>
    <w:p w:rsidR="00ED68D4" w:rsidRDefault="00ED68D4" w:rsidP="009F6363">
      <w:pPr>
        <w:ind w:firstLine="426"/>
        <w:jc w:val="both"/>
        <w:rPr>
          <w:rFonts w:asciiTheme="minorHAnsi" w:hAnsiTheme="minorHAnsi" w:cstheme="minorHAnsi"/>
          <w:szCs w:val="24"/>
        </w:rPr>
      </w:pPr>
    </w:p>
    <w:p w:rsidR="00480FC2" w:rsidRDefault="004707BC" w:rsidP="009F6363">
      <w:pPr>
        <w:ind w:firstLine="426"/>
        <w:jc w:val="both"/>
        <w:rPr>
          <w:rFonts w:asciiTheme="minorHAnsi" w:hAnsiTheme="minorHAnsi" w:cstheme="minorHAnsi"/>
          <w:szCs w:val="24"/>
        </w:rPr>
      </w:pPr>
      <w:r w:rsidRPr="008D650B">
        <w:rPr>
          <w:rFonts w:asciiTheme="minorHAnsi" w:hAnsiTheme="minorHAnsi" w:cstheme="minorHAnsi"/>
          <w:szCs w:val="24"/>
        </w:rPr>
        <w:t xml:space="preserve">Antes </w:t>
      </w:r>
      <w:r w:rsidR="00C71A6E" w:rsidRPr="008D650B">
        <w:rPr>
          <w:rFonts w:asciiTheme="minorHAnsi" w:hAnsiTheme="minorHAnsi" w:cstheme="minorHAnsi"/>
          <w:szCs w:val="24"/>
        </w:rPr>
        <w:t>de proceder a análise dos pontos elencados no referido pedido, informo que o presente</w:t>
      </w:r>
      <w:r w:rsidR="00480FC2">
        <w:rPr>
          <w:rFonts w:asciiTheme="minorHAnsi" w:hAnsiTheme="minorHAnsi" w:cstheme="minorHAnsi"/>
          <w:szCs w:val="24"/>
        </w:rPr>
        <w:t xml:space="preserve"> documento não apresenta a comprovação de que o Sr. Bruno Póvoas</w:t>
      </w:r>
      <w:r w:rsidR="00312227">
        <w:rPr>
          <w:rFonts w:asciiTheme="minorHAnsi" w:hAnsiTheme="minorHAnsi" w:cstheme="minorHAnsi"/>
          <w:szCs w:val="24"/>
        </w:rPr>
        <w:t xml:space="preserve"> possui poderes para responder pela empresa PCT 165 Serviços Técnicos Especializados LTDA. Todavia, visando obter celeridade e transparência processual iremos avaliar todos </w:t>
      </w:r>
      <w:r w:rsidR="00431515">
        <w:rPr>
          <w:rFonts w:asciiTheme="minorHAnsi" w:hAnsiTheme="minorHAnsi" w:cstheme="minorHAnsi"/>
          <w:szCs w:val="24"/>
        </w:rPr>
        <w:t>questionamentos, sendo assim, prossigo para próxima análise:</w:t>
      </w:r>
    </w:p>
    <w:p w:rsidR="009F6363" w:rsidRPr="008D650B" w:rsidRDefault="009F6363" w:rsidP="00431A7D">
      <w:pPr>
        <w:jc w:val="both"/>
        <w:rPr>
          <w:rFonts w:asciiTheme="minorHAnsi" w:hAnsiTheme="minorHAnsi" w:cstheme="minorHAnsi"/>
          <w:sz w:val="28"/>
          <w:szCs w:val="28"/>
        </w:rPr>
      </w:pPr>
    </w:p>
    <w:p w:rsidR="00776B16" w:rsidRPr="008D650B" w:rsidRDefault="00431A7D" w:rsidP="0073171E">
      <w:pPr>
        <w:pStyle w:val="PargrafodaLista"/>
        <w:numPr>
          <w:ilvl w:val="0"/>
          <w:numId w:val="12"/>
        </w:numPr>
        <w:autoSpaceDE w:val="0"/>
        <w:autoSpaceDN w:val="0"/>
        <w:adjustRightInd w:val="0"/>
        <w:ind w:left="284" w:hanging="284"/>
        <w:jc w:val="both"/>
        <w:rPr>
          <w:rFonts w:asciiTheme="minorHAnsi" w:hAnsiTheme="minorHAnsi" w:cstheme="minorHAnsi"/>
          <w:b/>
          <w:sz w:val="28"/>
          <w:szCs w:val="28"/>
        </w:rPr>
      </w:pPr>
      <w:r>
        <w:rPr>
          <w:rFonts w:asciiTheme="minorHAnsi" w:hAnsiTheme="minorHAnsi" w:cstheme="minorHAnsi"/>
          <w:b/>
          <w:sz w:val="28"/>
          <w:szCs w:val="28"/>
        </w:rPr>
        <w:t>DA FALTA DE EXIGÊNCIA DE APRESENTAÇÃO DE BALANÇO PATRIMONIAL:</w:t>
      </w:r>
    </w:p>
    <w:p w:rsidR="0073171E" w:rsidRPr="008D650B" w:rsidRDefault="0073171E" w:rsidP="0073171E">
      <w:pPr>
        <w:autoSpaceDE w:val="0"/>
        <w:autoSpaceDN w:val="0"/>
        <w:adjustRightInd w:val="0"/>
        <w:jc w:val="both"/>
        <w:rPr>
          <w:rFonts w:asciiTheme="minorHAnsi" w:hAnsiTheme="minorHAnsi" w:cstheme="minorHAnsi"/>
          <w:b/>
          <w:szCs w:val="24"/>
        </w:rPr>
      </w:pPr>
    </w:p>
    <w:p w:rsidR="001B2F52" w:rsidRDefault="00431A7D" w:rsidP="00431A7D">
      <w:pPr>
        <w:ind w:firstLine="284"/>
        <w:jc w:val="both"/>
        <w:rPr>
          <w:rFonts w:asciiTheme="minorHAnsi" w:hAnsiTheme="minorHAnsi" w:cstheme="minorHAnsi"/>
          <w:szCs w:val="24"/>
        </w:rPr>
      </w:pPr>
      <w:r>
        <w:rPr>
          <w:rFonts w:asciiTheme="minorHAnsi" w:hAnsiTheme="minorHAnsi" w:cstheme="minorHAnsi"/>
          <w:szCs w:val="24"/>
        </w:rPr>
        <w:t>Em primeira análise, destaco que os editais produzidos por esta Secretaria seguem os modelos estabelecidos pela Procuradoria Geral do Município – PGM, at</w:t>
      </w:r>
      <w:r w:rsidR="007C4268">
        <w:rPr>
          <w:rFonts w:asciiTheme="minorHAnsi" w:hAnsiTheme="minorHAnsi" w:cstheme="minorHAnsi"/>
          <w:szCs w:val="24"/>
        </w:rPr>
        <w:t xml:space="preserve">ravés das minutas-padrão. Nesta </w:t>
      </w:r>
      <w:r>
        <w:rPr>
          <w:rFonts w:asciiTheme="minorHAnsi" w:hAnsiTheme="minorHAnsi" w:cstheme="minorHAnsi"/>
          <w:szCs w:val="24"/>
        </w:rPr>
        <w:t xml:space="preserve">toada, é costume utilizarmos os documentos relacionados no </w:t>
      </w:r>
      <w:r w:rsidR="001B2F52">
        <w:rPr>
          <w:rFonts w:asciiTheme="minorHAnsi" w:hAnsiTheme="minorHAnsi" w:cstheme="minorHAnsi"/>
          <w:szCs w:val="24"/>
        </w:rPr>
        <w:t xml:space="preserve">item </w:t>
      </w:r>
      <w:r>
        <w:rPr>
          <w:rFonts w:asciiTheme="minorHAnsi" w:hAnsiTheme="minorHAnsi" w:cstheme="minorHAnsi"/>
          <w:szCs w:val="24"/>
        </w:rPr>
        <w:t>12.3</w:t>
      </w:r>
      <w:r w:rsidR="001B2F52">
        <w:rPr>
          <w:rFonts w:asciiTheme="minorHAnsi" w:hAnsiTheme="minorHAnsi" w:cstheme="minorHAnsi"/>
          <w:szCs w:val="24"/>
        </w:rPr>
        <w:t xml:space="preserve"> para a devida comprovação da qualificação econômico-financeira.</w:t>
      </w:r>
    </w:p>
    <w:p w:rsidR="001B2F52" w:rsidRDefault="001B2F52" w:rsidP="00431A7D">
      <w:pPr>
        <w:ind w:firstLine="284"/>
        <w:jc w:val="both"/>
        <w:rPr>
          <w:rFonts w:asciiTheme="minorHAnsi" w:hAnsiTheme="minorHAnsi" w:cstheme="minorHAnsi"/>
          <w:szCs w:val="24"/>
        </w:rPr>
      </w:pPr>
    </w:p>
    <w:p w:rsidR="003F2B84" w:rsidRDefault="001B2F52" w:rsidP="00431A7D">
      <w:pPr>
        <w:ind w:firstLine="284"/>
        <w:jc w:val="both"/>
        <w:rPr>
          <w:rFonts w:asciiTheme="minorHAnsi" w:hAnsiTheme="minorHAnsi" w:cstheme="minorHAnsi"/>
          <w:szCs w:val="24"/>
        </w:rPr>
      </w:pPr>
      <w:r>
        <w:rPr>
          <w:rFonts w:asciiTheme="minorHAnsi" w:hAnsiTheme="minorHAnsi" w:cstheme="minorHAnsi"/>
          <w:szCs w:val="24"/>
        </w:rPr>
        <w:t xml:space="preserve">Além disso, a apresentação de balanço patrimonial pode ser considerado uma exigência restritiva ao certame, tendo em vista a complexidade do tema e a dificuldade de elaboração </w:t>
      </w:r>
      <w:r w:rsidR="003F2B84">
        <w:rPr>
          <w:rFonts w:asciiTheme="minorHAnsi" w:hAnsiTheme="minorHAnsi" w:cstheme="minorHAnsi"/>
          <w:szCs w:val="24"/>
        </w:rPr>
        <w:t xml:space="preserve">do documento contábil pelas Micro e Pequenas empresas, conforme legislação específica da Lei Complementar 123 de 14 Dezembro de 2006 e demais legislações correlacionada. </w:t>
      </w:r>
    </w:p>
    <w:p w:rsidR="003F2B84" w:rsidRDefault="003F2B84" w:rsidP="00431A7D">
      <w:pPr>
        <w:ind w:firstLine="284"/>
        <w:jc w:val="both"/>
        <w:rPr>
          <w:rFonts w:asciiTheme="minorHAnsi" w:hAnsiTheme="minorHAnsi" w:cstheme="minorHAnsi"/>
          <w:szCs w:val="24"/>
        </w:rPr>
      </w:pPr>
    </w:p>
    <w:p w:rsidR="00431A7D" w:rsidRDefault="003F2B84" w:rsidP="00431A7D">
      <w:pPr>
        <w:ind w:firstLine="284"/>
        <w:jc w:val="both"/>
        <w:rPr>
          <w:rFonts w:asciiTheme="minorHAnsi" w:hAnsiTheme="minorHAnsi" w:cstheme="minorHAnsi"/>
          <w:szCs w:val="24"/>
        </w:rPr>
      </w:pPr>
      <w:r>
        <w:rPr>
          <w:rFonts w:asciiTheme="minorHAnsi" w:hAnsiTheme="minorHAnsi" w:cstheme="minorHAnsi"/>
          <w:szCs w:val="24"/>
        </w:rPr>
        <w:t xml:space="preserve">Portanto, entendo que a apresentação das certidões negativas de falência e recuperação judicial – item 12.3.1 do edital – e comprovação </w:t>
      </w:r>
      <w:r w:rsidR="000C6023">
        <w:rPr>
          <w:rFonts w:asciiTheme="minorHAnsi" w:hAnsiTheme="minorHAnsi" w:cstheme="minorHAnsi"/>
          <w:szCs w:val="24"/>
        </w:rPr>
        <w:t>de atuação em contratos semelhantes, através de atestados de</w:t>
      </w:r>
      <w:r>
        <w:rPr>
          <w:rFonts w:asciiTheme="minorHAnsi" w:hAnsiTheme="minorHAnsi" w:cstheme="minorHAnsi"/>
          <w:szCs w:val="24"/>
        </w:rPr>
        <w:t xml:space="preserve"> capacidade técnica</w:t>
      </w:r>
      <w:r w:rsidR="000C6023">
        <w:rPr>
          <w:rFonts w:asciiTheme="minorHAnsi" w:hAnsiTheme="minorHAnsi" w:cstheme="minorHAnsi"/>
          <w:szCs w:val="24"/>
        </w:rPr>
        <w:t>, formam condições suficiente para comprovar a saúde financeira do licitante.</w:t>
      </w:r>
    </w:p>
    <w:p w:rsidR="000C6023" w:rsidRDefault="000C6023" w:rsidP="00431A7D">
      <w:pPr>
        <w:ind w:firstLine="284"/>
        <w:jc w:val="both"/>
        <w:rPr>
          <w:rFonts w:asciiTheme="minorHAnsi" w:hAnsiTheme="minorHAnsi" w:cstheme="minorHAnsi"/>
          <w:szCs w:val="24"/>
        </w:rPr>
      </w:pPr>
    </w:p>
    <w:p w:rsidR="00431A7D" w:rsidRPr="00FB11F4" w:rsidRDefault="000C6023" w:rsidP="000C6023">
      <w:pPr>
        <w:ind w:firstLine="284"/>
        <w:jc w:val="both"/>
        <w:rPr>
          <w:rFonts w:asciiTheme="minorHAnsi" w:hAnsiTheme="minorHAnsi" w:cstheme="minorHAnsi"/>
          <w:b/>
          <w:szCs w:val="24"/>
        </w:rPr>
      </w:pPr>
      <w:r>
        <w:rPr>
          <w:rFonts w:asciiTheme="minorHAnsi" w:hAnsiTheme="minorHAnsi" w:cstheme="minorHAnsi"/>
          <w:szCs w:val="24"/>
        </w:rPr>
        <w:t xml:space="preserve">Ademais, ao se candidatar ao certame, o licitante declara cumprir todos os requisitos exigidos pelo edital e estando ciente das possíveis sanções administrativas. </w:t>
      </w:r>
    </w:p>
    <w:p w:rsidR="00533427" w:rsidRPr="008D650B" w:rsidRDefault="00533427" w:rsidP="00533427">
      <w:pPr>
        <w:pStyle w:val="PargrafodaLista"/>
        <w:autoSpaceDE w:val="0"/>
        <w:autoSpaceDN w:val="0"/>
        <w:adjustRightInd w:val="0"/>
        <w:ind w:left="1212"/>
        <w:jc w:val="both"/>
        <w:rPr>
          <w:rFonts w:asciiTheme="minorHAnsi" w:hAnsiTheme="minorHAnsi" w:cstheme="minorHAnsi"/>
          <w:b/>
          <w:szCs w:val="24"/>
        </w:rPr>
      </w:pPr>
    </w:p>
    <w:p w:rsidR="0068100B" w:rsidRPr="008D650B" w:rsidRDefault="000C6023" w:rsidP="0073171E">
      <w:pPr>
        <w:pStyle w:val="PargrafodaLista"/>
        <w:numPr>
          <w:ilvl w:val="0"/>
          <w:numId w:val="12"/>
        </w:numPr>
        <w:autoSpaceDE w:val="0"/>
        <w:autoSpaceDN w:val="0"/>
        <w:adjustRightInd w:val="0"/>
        <w:ind w:left="284" w:hanging="284"/>
        <w:jc w:val="both"/>
        <w:rPr>
          <w:rFonts w:asciiTheme="minorHAnsi" w:hAnsiTheme="minorHAnsi" w:cstheme="minorHAnsi"/>
          <w:b/>
          <w:sz w:val="28"/>
          <w:szCs w:val="28"/>
        </w:rPr>
      </w:pPr>
      <w:r>
        <w:rPr>
          <w:rFonts w:asciiTheme="minorHAnsi" w:hAnsiTheme="minorHAnsi" w:cstheme="minorHAnsi"/>
          <w:b/>
          <w:sz w:val="28"/>
          <w:szCs w:val="28"/>
        </w:rPr>
        <w:t>DA FALTA DE INFORMAÇÃO DA GRAMATURAS NOS PORCIONAMENTOS:</w:t>
      </w:r>
    </w:p>
    <w:p w:rsidR="008F138E" w:rsidRPr="008D650B" w:rsidRDefault="008F138E" w:rsidP="00533427">
      <w:pPr>
        <w:pStyle w:val="PargrafodaLista"/>
        <w:rPr>
          <w:rFonts w:asciiTheme="minorHAnsi" w:hAnsiTheme="minorHAnsi" w:cstheme="minorHAnsi"/>
          <w:b/>
          <w:szCs w:val="24"/>
        </w:rPr>
      </w:pPr>
    </w:p>
    <w:p w:rsidR="003D756D" w:rsidRDefault="003F627E" w:rsidP="0003365F">
      <w:pPr>
        <w:ind w:firstLine="284"/>
        <w:jc w:val="both"/>
        <w:rPr>
          <w:rFonts w:asciiTheme="minorHAnsi" w:hAnsiTheme="minorHAnsi" w:cstheme="minorHAnsi"/>
          <w:szCs w:val="24"/>
        </w:rPr>
      </w:pPr>
      <w:r>
        <w:rPr>
          <w:rFonts w:asciiTheme="minorHAnsi" w:hAnsiTheme="minorHAnsi" w:cstheme="minorHAnsi"/>
          <w:szCs w:val="24"/>
        </w:rPr>
        <w:t xml:space="preserve">O presente edital foi baseado no contrato atual de prestação de serviços e que a gramatura dos </w:t>
      </w:r>
      <w:proofErr w:type="spellStart"/>
      <w:r>
        <w:rPr>
          <w:rFonts w:asciiTheme="minorHAnsi" w:hAnsiTheme="minorHAnsi" w:cstheme="minorHAnsi"/>
          <w:szCs w:val="24"/>
        </w:rPr>
        <w:t>porcionamentos</w:t>
      </w:r>
      <w:proofErr w:type="spellEnd"/>
      <w:r>
        <w:rPr>
          <w:rFonts w:asciiTheme="minorHAnsi" w:hAnsiTheme="minorHAnsi" w:cstheme="minorHAnsi"/>
          <w:szCs w:val="24"/>
        </w:rPr>
        <w:t xml:space="preserve"> se baseiam em refeições médias de 500 </w:t>
      </w:r>
      <w:proofErr w:type="spellStart"/>
      <w:r>
        <w:rPr>
          <w:rFonts w:asciiTheme="minorHAnsi" w:hAnsiTheme="minorHAnsi" w:cstheme="minorHAnsi"/>
          <w:szCs w:val="24"/>
        </w:rPr>
        <w:t>gr</w:t>
      </w:r>
      <w:proofErr w:type="spellEnd"/>
      <w:r>
        <w:rPr>
          <w:rFonts w:asciiTheme="minorHAnsi" w:hAnsiTheme="minorHAnsi" w:cstheme="minorHAnsi"/>
          <w:szCs w:val="24"/>
        </w:rPr>
        <w:t xml:space="preserve">, como pode ser identificada pela leitura completa do edital, na parte do cardápio. </w:t>
      </w:r>
    </w:p>
    <w:p w:rsidR="003D756D" w:rsidRDefault="003D756D" w:rsidP="0003365F">
      <w:pPr>
        <w:ind w:firstLine="284"/>
        <w:jc w:val="both"/>
        <w:rPr>
          <w:rFonts w:asciiTheme="minorHAnsi" w:hAnsiTheme="minorHAnsi" w:cstheme="minorHAnsi"/>
          <w:szCs w:val="24"/>
        </w:rPr>
      </w:pPr>
    </w:p>
    <w:p w:rsidR="00DF6DA6" w:rsidRDefault="00DF6DA6" w:rsidP="0003365F">
      <w:pPr>
        <w:ind w:firstLine="284"/>
        <w:jc w:val="both"/>
        <w:rPr>
          <w:rFonts w:asciiTheme="minorHAnsi" w:hAnsiTheme="minorHAnsi" w:cstheme="minorHAnsi"/>
          <w:szCs w:val="24"/>
        </w:rPr>
      </w:pPr>
    </w:p>
    <w:p w:rsidR="00DF6DA6" w:rsidRPr="00DF6DA6" w:rsidRDefault="00DF6DA6" w:rsidP="00DF6DA6">
      <w:pPr>
        <w:pStyle w:val="PargrafodaLista"/>
        <w:numPr>
          <w:ilvl w:val="0"/>
          <w:numId w:val="12"/>
        </w:numPr>
        <w:jc w:val="both"/>
        <w:rPr>
          <w:rFonts w:asciiTheme="minorHAnsi" w:hAnsiTheme="minorHAnsi" w:cstheme="minorHAnsi"/>
          <w:szCs w:val="24"/>
        </w:rPr>
      </w:pPr>
      <w:r>
        <w:rPr>
          <w:rFonts w:asciiTheme="minorHAnsi" w:hAnsiTheme="minorHAnsi" w:cstheme="minorHAnsi"/>
          <w:b/>
          <w:sz w:val="28"/>
          <w:szCs w:val="28"/>
        </w:rPr>
        <w:t>FALTA DE EXIGÊNCIA DO CERTIFICADO DE VIGILANCIA SANITÁRIA DAS INSTALAÇOES E DO VEÍCULO DE TRANSPORTE:</w:t>
      </w:r>
    </w:p>
    <w:p w:rsidR="00DF6DA6" w:rsidRDefault="00DF6DA6" w:rsidP="00DF6DA6">
      <w:pPr>
        <w:pStyle w:val="PargrafodaLista"/>
        <w:ind w:left="360"/>
        <w:jc w:val="both"/>
        <w:rPr>
          <w:rFonts w:asciiTheme="minorHAnsi" w:hAnsiTheme="minorHAnsi" w:cstheme="minorHAnsi"/>
          <w:szCs w:val="24"/>
        </w:rPr>
      </w:pPr>
    </w:p>
    <w:p w:rsidR="00D63723" w:rsidRDefault="00D63723" w:rsidP="00D63723">
      <w:pPr>
        <w:pStyle w:val="NormalWeb"/>
        <w:shd w:val="clear" w:color="auto" w:fill="FFFFFF"/>
        <w:spacing w:before="0" w:beforeAutospacing="0" w:after="0" w:afterAutospacing="0"/>
        <w:ind w:firstLine="360"/>
        <w:jc w:val="both"/>
        <w:rPr>
          <w:rFonts w:asciiTheme="minorHAnsi" w:eastAsia="MS Mincho" w:hAnsiTheme="minorHAnsi" w:cstheme="minorHAnsi"/>
        </w:rPr>
      </w:pPr>
      <w:r w:rsidRPr="003D756D">
        <w:rPr>
          <w:rFonts w:asciiTheme="minorHAnsi" w:eastAsia="MS Mincho" w:hAnsiTheme="minorHAnsi" w:cstheme="minorHAnsi"/>
        </w:rPr>
        <w:t>Além do mencionado no item 1, onde justificamos que o conteúdo do edital é oriundo de uma minuta padrão da Procuradoria Gera</w:t>
      </w:r>
      <w:r w:rsidR="00346589">
        <w:rPr>
          <w:rFonts w:asciiTheme="minorHAnsi" w:eastAsia="MS Mincho" w:hAnsiTheme="minorHAnsi" w:cstheme="minorHAnsi"/>
        </w:rPr>
        <w:t>l do Município – PGM, acrescentamos</w:t>
      </w:r>
      <w:r w:rsidRPr="003D756D">
        <w:rPr>
          <w:rFonts w:asciiTheme="minorHAnsi" w:eastAsia="MS Mincho" w:hAnsiTheme="minorHAnsi" w:cstheme="minorHAnsi"/>
        </w:rPr>
        <w:t xml:space="preserve"> a presente análise que a Lei Geral de Licita</w:t>
      </w:r>
      <w:r w:rsidR="002B2622">
        <w:rPr>
          <w:rFonts w:asciiTheme="minorHAnsi" w:eastAsia="MS Mincho" w:hAnsiTheme="minorHAnsi" w:cstheme="minorHAnsi"/>
        </w:rPr>
        <w:t>ção (8.666/93), em seu art. 28,</w:t>
      </w:r>
      <w:r w:rsidRPr="003D756D">
        <w:rPr>
          <w:rFonts w:asciiTheme="minorHAnsi" w:eastAsia="MS Mincho" w:hAnsiTheme="minorHAnsi" w:cstheme="minorHAnsi"/>
        </w:rPr>
        <w:t xml:space="preserve"> traz um rol taxativo qu</w:t>
      </w:r>
      <w:r w:rsidR="002B2622">
        <w:rPr>
          <w:rFonts w:asciiTheme="minorHAnsi" w:eastAsia="MS Mincho" w:hAnsiTheme="minorHAnsi" w:cstheme="minorHAnsi"/>
        </w:rPr>
        <w:t>anto aos documentos pertinentes à</w:t>
      </w:r>
      <w:r w:rsidRPr="003D756D">
        <w:rPr>
          <w:rFonts w:asciiTheme="minorHAnsi" w:eastAsia="MS Mincho" w:hAnsiTheme="minorHAnsi" w:cstheme="minorHAnsi"/>
        </w:rPr>
        <w:t xml:space="preserve"> habilitação jurídica</w:t>
      </w:r>
      <w:r w:rsidR="002B2622">
        <w:rPr>
          <w:rFonts w:asciiTheme="minorHAnsi" w:eastAsia="MS Mincho" w:hAnsiTheme="minorHAnsi" w:cstheme="minorHAnsi"/>
        </w:rPr>
        <w:t xml:space="preserve"> e o art</w:t>
      </w:r>
      <w:r w:rsidR="009D1EF1">
        <w:rPr>
          <w:rFonts w:asciiTheme="minorHAnsi" w:eastAsia="MS Mincho" w:hAnsiTheme="minorHAnsi" w:cstheme="minorHAnsi"/>
        </w:rPr>
        <w:t>. 30 do mesmo dispositivo legal</w:t>
      </w:r>
      <w:r w:rsidR="002B2622">
        <w:rPr>
          <w:rFonts w:asciiTheme="minorHAnsi" w:eastAsia="MS Mincho" w:hAnsiTheme="minorHAnsi" w:cstheme="minorHAnsi"/>
        </w:rPr>
        <w:t xml:space="preserve"> dispõe sobre os documentos relativos à qualificação técnica</w:t>
      </w:r>
      <w:r w:rsidR="009D1EF1">
        <w:rPr>
          <w:rFonts w:asciiTheme="minorHAnsi" w:eastAsia="MS Mincho" w:hAnsiTheme="minorHAnsi" w:cstheme="minorHAnsi"/>
        </w:rPr>
        <w:t>, também de forma taxativa</w:t>
      </w:r>
      <w:r w:rsidRPr="003D756D">
        <w:rPr>
          <w:rFonts w:asciiTheme="minorHAnsi" w:eastAsia="MS Mincho" w:hAnsiTheme="minorHAnsi" w:cstheme="minorHAnsi"/>
        </w:rPr>
        <w:t xml:space="preserve">. </w:t>
      </w:r>
    </w:p>
    <w:p w:rsidR="00C2331B" w:rsidRDefault="00C2331B" w:rsidP="00D63723">
      <w:pPr>
        <w:pStyle w:val="NormalWeb"/>
        <w:shd w:val="clear" w:color="auto" w:fill="FFFFFF"/>
        <w:spacing w:before="0" w:beforeAutospacing="0" w:after="0" w:afterAutospacing="0"/>
        <w:ind w:firstLine="360"/>
        <w:jc w:val="both"/>
        <w:rPr>
          <w:rFonts w:asciiTheme="minorHAnsi" w:eastAsia="MS Mincho" w:hAnsiTheme="minorHAnsi" w:cstheme="minorHAnsi"/>
        </w:rPr>
      </w:pPr>
      <w:r>
        <w:rPr>
          <w:rFonts w:asciiTheme="minorHAnsi" w:eastAsia="MS Mincho" w:hAnsiTheme="minorHAnsi" w:cstheme="minorHAnsi"/>
        </w:rPr>
        <w:t xml:space="preserve"> </w:t>
      </w:r>
    </w:p>
    <w:p w:rsidR="00C2331B" w:rsidRDefault="00C2331B" w:rsidP="00D63723">
      <w:pPr>
        <w:pStyle w:val="NormalWeb"/>
        <w:shd w:val="clear" w:color="auto" w:fill="FFFFFF"/>
        <w:spacing w:before="0" w:beforeAutospacing="0" w:after="0" w:afterAutospacing="0"/>
        <w:ind w:firstLine="360"/>
        <w:jc w:val="both"/>
        <w:rPr>
          <w:rFonts w:asciiTheme="minorHAnsi" w:eastAsia="MS Mincho" w:hAnsiTheme="minorHAnsi" w:cstheme="minorHAnsi"/>
        </w:rPr>
      </w:pPr>
      <w:r>
        <w:rPr>
          <w:rFonts w:asciiTheme="minorHAnsi" w:eastAsia="MS Mincho" w:hAnsiTheme="minorHAnsi" w:cstheme="minorHAnsi"/>
        </w:rPr>
        <w:t xml:space="preserve">Pode-se observar que no art. 30 da referida Lei, não há exigência de alvará de funcionamento para verificação da qualificação técnica. </w:t>
      </w:r>
    </w:p>
    <w:p w:rsidR="00C2331B" w:rsidRDefault="00C2331B" w:rsidP="00D63723">
      <w:pPr>
        <w:pStyle w:val="NormalWeb"/>
        <w:shd w:val="clear" w:color="auto" w:fill="FFFFFF"/>
        <w:spacing w:before="0" w:beforeAutospacing="0" w:after="0" w:afterAutospacing="0"/>
        <w:ind w:firstLine="360"/>
        <w:jc w:val="both"/>
        <w:rPr>
          <w:rFonts w:asciiTheme="minorHAnsi" w:eastAsia="MS Mincho" w:hAnsiTheme="minorHAnsi" w:cstheme="minorHAnsi"/>
        </w:rPr>
      </w:pPr>
    </w:p>
    <w:p w:rsidR="00DF6DA6" w:rsidRDefault="00C2331B" w:rsidP="00DF6DA6">
      <w:pPr>
        <w:pStyle w:val="NormalWeb"/>
        <w:shd w:val="clear" w:color="auto" w:fill="FFFFFF"/>
        <w:spacing w:before="0" w:beforeAutospacing="0" w:after="0" w:afterAutospacing="0"/>
        <w:jc w:val="both"/>
        <w:rPr>
          <w:rFonts w:asciiTheme="minorHAnsi" w:eastAsia="MS Mincho" w:hAnsiTheme="minorHAnsi" w:cstheme="minorHAnsi"/>
        </w:rPr>
      </w:pPr>
      <w:r>
        <w:rPr>
          <w:rFonts w:asciiTheme="minorHAnsi" w:eastAsia="MS Mincho" w:hAnsiTheme="minorHAnsi" w:cstheme="minorHAnsi"/>
        </w:rPr>
        <w:t xml:space="preserve">        Neste sentido, trago à baila a obrigatoriedade d</w:t>
      </w:r>
      <w:r w:rsidR="00DF6DA6" w:rsidRPr="002B2622">
        <w:rPr>
          <w:rFonts w:asciiTheme="minorHAnsi" w:eastAsia="MS Mincho" w:hAnsiTheme="minorHAnsi" w:cstheme="minorHAnsi"/>
        </w:rPr>
        <w:t xml:space="preserve">a exigência de Alvará de Funcionamento, como critério de </w:t>
      </w:r>
      <w:r w:rsidR="00DF6DA6" w:rsidRPr="002B2622">
        <w:rPr>
          <w:rFonts w:asciiTheme="minorHAnsi" w:eastAsia="MS Mincho" w:hAnsiTheme="minorHAnsi" w:cstheme="minorHAnsi"/>
          <w:u w:val="single"/>
        </w:rPr>
        <w:t>habilitação jurídica</w:t>
      </w:r>
      <w:r w:rsidR="00DF6DA6" w:rsidRPr="002B2622">
        <w:rPr>
          <w:rFonts w:asciiTheme="minorHAnsi" w:eastAsia="MS Mincho" w:hAnsiTheme="minorHAnsi" w:cstheme="minorHAnsi"/>
        </w:rPr>
        <w:t>, para as empresas que possuam como sua atividade principal a manipulação e o preparo de alimentos, pois é desta forma que estabelece o artigo </w:t>
      </w:r>
      <w:hyperlink r:id="rId8" w:tooltip="Artigo 10 da Lei nº 6.437 de 20 de Agosto de 1977" w:history="1">
        <w:r w:rsidR="00DF6DA6" w:rsidRPr="002B2622">
          <w:rPr>
            <w:rFonts w:asciiTheme="minorHAnsi" w:eastAsia="MS Mincho" w:hAnsiTheme="minorHAnsi" w:cstheme="minorHAnsi"/>
          </w:rPr>
          <w:t>10</w:t>
        </w:r>
      </w:hyperlink>
      <w:r w:rsidR="00DF6DA6" w:rsidRPr="002B2622">
        <w:rPr>
          <w:rFonts w:asciiTheme="minorHAnsi" w:eastAsia="MS Mincho" w:hAnsiTheme="minorHAnsi" w:cstheme="minorHAnsi"/>
        </w:rPr>
        <w:t>, inciso IV, da</w:t>
      </w:r>
      <w:r w:rsidR="002B2622">
        <w:rPr>
          <w:rFonts w:asciiTheme="minorHAnsi" w:eastAsia="MS Mincho" w:hAnsiTheme="minorHAnsi" w:cstheme="minorHAnsi"/>
        </w:rPr>
        <w:t xml:space="preserve"> Lei n°</w:t>
      </w:r>
      <w:r w:rsidR="00DF6DA6" w:rsidRPr="002B2622">
        <w:rPr>
          <w:rFonts w:asciiTheme="minorHAnsi" w:eastAsia="MS Mincho" w:hAnsiTheme="minorHAnsi" w:cstheme="minorHAnsi"/>
        </w:rPr>
        <w:t xml:space="preserve"> </w:t>
      </w:r>
      <w:r w:rsidR="002B2622" w:rsidRPr="002B2622">
        <w:rPr>
          <w:rFonts w:asciiTheme="minorHAnsi" w:eastAsia="MS Mincho" w:hAnsiTheme="minorHAnsi" w:cstheme="minorHAnsi"/>
        </w:rPr>
        <w:t>6.437/1977.</w:t>
      </w:r>
    </w:p>
    <w:p w:rsidR="002B2622" w:rsidRPr="002B2622" w:rsidRDefault="002B2622" w:rsidP="00DF6DA6">
      <w:pPr>
        <w:pStyle w:val="NormalWeb"/>
        <w:shd w:val="clear" w:color="auto" w:fill="FFFFFF"/>
        <w:spacing w:before="0" w:beforeAutospacing="0" w:after="0" w:afterAutospacing="0"/>
        <w:jc w:val="both"/>
        <w:rPr>
          <w:rFonts w:asciiTheme="minorHAnsi" w:eastAsia="MS Mincho" w:hAnsiTheme="minorHAnsi" w:cstheme="minorHAnsi"/>
        </w:rPr>
      </w:pPr>
    </w:p>
    <w:p w:rsidR="00DF6DA6" w:rsidRPr="00C2331B" w:rsidRDefault="00DF6DA6" w:rsidP="00C2331B">
      <w:pPr>
        <w:pStyle w:val="NormalWeb"/>
        <w:shd w:val="clear" w:color="auto" w:fill="FFFFFF"/>
        <w:spacing w:before="0" w:beforeAutospacing="0" w:after="0" w:afterAutospacing="0"/>
        <w:ind w:left="1134"/>
        <w:jc w:val="both"/>
        <w:rPr>
          <w:rFonts w:asciiTheme="minorHAnsi" w:eastAsia="MS Mincho" w:hAnsiTheme="minorHAnsi" w:cstheme="minorHAnsi"/>
          <w:sz w:val="20"/>
          <w:szCs w:val="20"/>
        </w:rPr>
      </w:pPr>
      <w:r w:rsidRPr="00C2331B">
        <w:rPr>
          <w:rFonts w:asciiTheme="minorHAnsi" w:eastAsia="MS Mincho" w:hAnsiTheme="minorHAnsi" w:cstheme="minorHAnsi"/>
          <w:sz w:val="20"/>
          <w:szCs w:val="20"/>
        </w:rPr>
        <w:t>Art. 10 - São infrações sanitárias:</w:t>
      </w:r>
    </w:p>
    <w:p w:rsidR="00C2331B" w:rsidRPr="00C2331B" w:rsidRDefault="00C2331B" w:rsidP="00C2331B">
      <w:pPr>
        <w:pStyle w:val="NormalWeb"/>
        <w:shd w:val="clear" w:color="auto" w:fill="FFFFFF"/>
        <w:spacing w:before="0" w:beforeAutospacing="0" w:after="0" w:afterAutospacing="0"/>
        <w:ind w:left="1134"/>
        <w:jc w:val="both"/>
        <w:rPr>
          <w:rFonts w:asciiTheme="minorHAnsi" w:eastAsia="MS Mincho" w:hAnsiTheme="minorHAnsi" w:cstheme="minorHAnsi"/>
          <w:sz w:val="20"/>
          <w:szCs w:val="20"/>
        </w:rPr>
      </w:pPr>
      <w:r w:rsidRPr="00C2331B">
        <w:rPr>
          <w:rFonts w:asciiTheme="minorHAnsi" w:eastAsia="MS Mincho" w:hAnsiTheme="minorHAnsi" w:cstheme="minorHAnsi"/>
          <w:sz w:val="20"/>
          <w:szCs w:val="20"/>
        </w:rPr>
        <w:t xml:space="preserve">(...) </w:t>
      </w:r>
    </w:p>
    <w:p w:rsidR="00C2331B" w:rsidRPr="00C2331B" w:rsidRDefault="00C2331B" w:rsidP="00C2331B">
      <w:pPr>
        <w:pStyle w:val="NormalWeb"/>
        <w:shd w:val="clear" w:color="auto" w:fill="FFFFFF"/>
        <w:spacing w:before="0" w:beforeAutospacing="0" w:after="0" w:afterAutospacing="0"/>
        <w:ind w:left="1134"/>
        <w:jc w:val="both"/>
        <w:rPr>
          <w:rFonts w:asciiTheme="minorHAnsi" w:eastAsia="MS Mincho" w:hAnsiTheme="minorHAnsi" w:cstheme="minorHAnsi"/>
          <w:sz w:val="20"/>
          <w:szCs w:val="20"/>
        </w:rPr>
      </w:pPr>
    </w:p>
    <w:p w:rsidR="00DF6DA6" w:rsidRPr="00C2331B" w:rsidRDefault="00DF6DA6" w:rsidP="00C2331B">
      <w:pPr>
        <w:pStyle w:val="NormalWeb"/>
        <w:shd w:val="clear" w:color="auto" w:fill="FFFFFF"/>
        <w:spacing w:before="0" w:beforeAutospacing="0" w:after="0" w:afterAutospacing="0"/>
        <w:ind w:left="1134"/>
        <w:jc w:val="both"/>
        <w:rPr>
          <w:rFonts w:asciiTheme="minorHAnsi" w:eastAsia="MS Mincho" w:hAnsiTheme="minorHAnsi" w:cstheme="minorHAnsi"/>
          <w:sz w:val="20"/>
          <w:szCs w:val="20"/>
        </w:rPr>
      </w:pPr>
      <w:r w:rsidRPr="00C2331B">
        <w:rPr>
          <w:rFonts w:asciiTheme="minorHAnsi" w:eastAsia="MS Mincho" w:hAnsiTheme="minorHAnsi" w:cstheme="minorHAnsi"/>
          <w:sz w:val="20"/>
          <w:szCs w:val="20"/>
        </w:rPr>
        <w:t>IV - extrair, produzir, fabricar, transformar, preparar, manipular, purificar, fracionar, embalar ou reembalar, importar, exportar, armazenar, expedir, transportar, comprar, vender, ceder ou usar alimentos, produtos alimentícios, medicamentos, drogas, insumos farmacêuticos, produtos dietéticos, de higiene, cosméticos, correlatos, embalagens, saneantes, utensílios e aparelhos que interessem à saúde pública ou individual, sem registro, licença, ou autorizações do órgão sanitário competente ou contrariando o disposto na legislação sanitária pertinente;</w:t>
      </w:r>
    </w:p>
    <w:p w:rsidR="00C2331B" w:rsidRPr="00C2331B" w:rsidRDefault="00C2331B" w:rsidP="00C2331B">
      <w:pPr>
        <w:pStyle w:val="NormalWeb"/>
        <w:shd w:val="clear" w:color="auto" w:fill="FFFFFF"/>
        <w:spacing w:before="0" w:beforeAutospacing="0" w:after="0" w:afterAutospacing="0"/>
        <w:ind w:left="1134"/>
        <w:jc w:val="both"/>
        <w:rPr>
          <w:rFonts w:asciiTheme="minorHAnsi" w:eastAsia="MS Mincho" w:hAnsiTheme="minorHAnsi" w:cstheme="minorHAnsi"/>
          <w:sz w:val="20"/>
          <w:szCs w:val="20"/>
        </w:rPr>
      </w:pPr>
    </w:p>
    <w:p w:rsidR="00DF6DA6" w:rsidRPr="00C2331B" w:rsidRDefault="00DF6DA6" w:rsidP="00C2331B">
      <w:pPr>
        <w:pStyle w:val="NormalWeb"/>
        <w:shd w:val="clear" w:color="auto" w:fill="FFFFFF"/>
        <w:spacing w:before="0" w:beforeAutospacing="0" w:after="0" w:afterAutospacing="0"/>
        <w:ind w:left="1134"/>
        <w:jc w:val="both"/>
        <w:rPr>
          <w:rFonts w:asciiTheme="minorHAnsi" w:eastAsia="MS Mincho" w:hAnsiTheme="minorHAnsi" w:cstheme="minorHAnsi"/>
          <w:sz w:val="20"/>
          <w:szCs w:val="20"/>
        </w:rPr>
      </w:pPr>
      <w:r w:rsidRPr="00C2331B">
        <w:rPr>
          <w:rFonts w:asciiTheme="minorHAnsi" w:eastAsia="MS Mincho" w:hAnsiTheme="minorHAnsi" w:cstheme="minorHAnsi"/>
          <w:sz w:val="20"/>
          <w:szCs w:val="20"/>
        </w:rPr>
        <w:t>pena - advertência, apreensão e inutilização, interdição, cance</w:t>
      </w:r>
      <w:r w:rsidR="00C2331B" w:rsidRPr="00C2331B">
        <w:rPr>
          <w:rFonts w:asciiTheme="minorHAnsi" w:eastAsia="MS Mincho" w:hAnsiTheme="minorHAnsi" w:cstheme="minorHAnsi"/>
          <w:sz w:val="20"/>
          <w:szCs w:val="20"/>
        </w:rPr>
        <w:t xml:space="preserve">lamento do registro, e/ou multa. </w:t>
      </w:r>
    </w:p>
    <w:p w:rsidR="00C2331B" w:rsidRDefault="00C2331B" w:rsidP="00DF6DA6">
      <w:pPr>
        <w:pStyle w:val="NormalWeb"/>
        <w:shd w:val="clear" w:color="auto" w:fill="FFFFFF"/>
        <w:spacing w:before="0" w:beforeAutospacing="0" w:after="480" w:afterAutospacing="0"/>
        <w:jc w:val="both"/>
        <w:rPr>
          <w:rFonts w:asciiTheme="minorHAnsi" w:eastAsia="MS Mincho" w:hAnsiTheme="minorHAnsi" w:cstheme="minorHAnsi"/>
        </w:rPr>
      </w:pPr>
    </w:p>
    <w:p w:rsidR="00DF6DA6" w:rsidRPr="003D756D" w:rsidRDefault="00C2331B" w:rsidP="00DF6DA6">
      <w:pPr>
        <w:pStyle w:val="NormalWeb"/>
        <w:shd w:val="clear" w:color="auto" w:fill="FFFFFF"/>
        <w:spacing w:before="0" w:beforeAutospacing="0" w:after="480" w:afterAutospacing="0"/>
        <w:jc w:val="both"/>
        <w:rPr>
          <w:rFonts w:asciiTheme="minorHAnsi" w:eastAsia="MS Mincho" w:hAnsiTheme="minorHAnsi" w:cstheme="minorHAnsi"/>
        </w:rPr>
      </w:pPr>
      <w:r>
        <w:rPr>
          <w:rFonts w:asciiTheme="minorHAnsi" w:eastAsia="MS Mincho" w:hAnsiTheme="minorHAnsi" w:cstheme="minorHAnsi"/>
        </w:rPr>
        <w:t xml:space="preserve">         </w:t>
      </w:r>
      <w:r w:rsidR="00FC551A">
        <w:rPr>
          <w:rFonts w:asciiTheme="minorHAnsi" w:eastAsia="MS Mincho" w:hAnsiTheme="minorHAnsi" w:cstheme="minorHAnsi"/>
        </w:rPr>
        <w:t>Vejamos que n</w:t>
      </w:r>
      <w:r w:rsidR="00DF6DA6" w:rsidRPr="002B2622">
        <w:rPr>
          <w:rFonts w:asciiTheme="minorHAnsi" w:eastAsia="MS Mincho" w:hAnsiTheme="minorHAnsi" w:cstheme="minorHAnsi"/>
        </w:rPr>
        <w:t xml:space="preserve">ão há de se falar em violação alguma </w:t>
      </w:r>
      <w:r>
        <w:rPr>
          <w:rFonts w:asciiTheme="minorHAnsi" w:eastAsia="MS Mincho" w:hAnsiTheme="minorHAnsi" w:cstheme="minorHAnsi"/>
        </w:rPr>
        <w:t>à</w:t>
      </w:r>
      <w:r w:rsidR="00DF6DA6" w:rsidRPr="002B2622">
        <w:rPr>
          <w:rFonts w:asciiTheme="minorHAnsi" w:eastAsia="MS Mincho" w:hAnsiTheme="minorHAnsi" w:cstheme="minorHAnsi"/>
        </w:rPr>
        <w:t xml:space="preserve"> Súmula nº 17, </w:t>
      </w:r>
      <w:r>
        <w:rPr>
          <w:rFonts w:asciiTheme="minorHAnsi" w:eastAsia="MS Mincho" w:hAnsiTheme="minorHAnsi" w:cstheme="minorHAnsi"/>
        </w:rPr>
        <w:t>do</w:t>
      </w:r>
      <w:r w:rsidR="00DF6DA6" w:rsidRPr="002B2622">
        <w:rPr>
          <w:rFonts w:asciiTheme="minorHAnsi" w:eastAsia="MS Mincho" w:hAnsiTheme="minorHAnsi" w:cstheme="minorHAnsi"/>
        </w:rPr>
        <w:t xml:space="preserve"> Tribunal de Contas do Estado de São Paulo, pois aqui não se trata de licença ou certificação que diga respeito ao produto ou ao serviço, mas uma licença que diz respeito a empresa, ao licitante, para que este demonstre estar autorizado a comercializar ou prestar o serviço na área de alimentos, t</w:t>
      </w:r>
      <w:r>
        <w:rPr>
          <w:rFonts w:asciiTheme="minorHAnsi" w:eastAsia="MS Mincho" w:hAnsiTheme="minorHAnsi" w:cstheme="minorHAnsi"/>
        </w:rPr>
        <w:t>al como previsto no dispositivo</w:t>
      </w:r>
      <w:r w:rsidR="00DF6DA6" w:rsidRPr="002B2622">
        <w:rPr>
          <w:rFonts w:asciiTheme="minorHAnsi" w:eastAsia="MS Mincho" w:hAnsiTheme="minorHAnsi" w:cstheme="minorHAnsi"/>
        </w:rPr>
        <w:t xml:space="preserve"> legal acima transcrito.</w:t>
      </w:r>
    </w:p>
    <w:p w:rsidR="00DF6DA6" w:rsidRPr="002B2622" w:rsidRDefault="00C2331B" w:rsidP="00DF6DA6">
      <w:pPr>
        <w:pStyle w:val="NormalWeb"/>
        <w:shd w:val="clear" w:color="auto" w:fill="FFFFFF"/>
        <w:spacing w:before="0" w:beforeAutospacing="0" w:after="480" w:afterAutospacing="0"/>
        <w:jc w:val="both"/>
        <w:rPr>
          <w:rFonts w:asciiTheme="minorHAnsi" w:eastAsia="MS Mincho" w:hAnsiTheme="minorHAnsi" w:cstheme="minorHAnsi"/>
        </w:rPr>
      </w:pPr>
      <w:r>
        <w:rPr>
          <w:rFonts w:asciiTheme="minorHAnsi" w:eastAsia="MS Mincho" w:hAnsiTheme="minorHAnsi" w:cstheme="minorHAnsi"/>
        </w:rPr>
        <w:t xml:space="preserve">       </w:t>
      </w:r>
      <w:r w:rsidR="00DF6DA6" w:rsidRPr="002B2622">
        <w:rPr>
          <w:rFonts w:asciiTheme="minorHAnsi" w:eastAsia="MS Mincho" w:hAnsiTheme="minorHAnsi" w:cstheme="minorHAnsi"/>
        </w:rPr>
        <w:t xml:space="preserve">Segundo a Corte Paulista de Contas, a imposição de apresentação de alvará de funcionamento, expedido pela Vigilância Sanitária, não é inédita no Tribunal, </w:t>
      </w:r>
      <w:r w:rsidR="00DF6DA6" w:rsidRPr="00FC551A">
        <w:rPr>
          <w:rFonts w:asciiTheme="minorHAnsi" w:eastAsia="MS Mincho" w:hAnsiTheme="minorHAnsi" w:cstheme="minorHAnsi"/>
          <w:u w:val="single"/>
        </w:rPr>
        <w:t>que tem admitido a exigência de licença e/ou registro em órgãos reguladores de certas atividades quando esses documentos dizem respeito ao sujeito licitante e não à sua aptidão técnica para o cumprimento do objeto licitado</w:t>
      </w:r>
      <w:r w:rsidR="00DF6DA6" w:rsidRPr="002B2622">
        <w:rPr>
          <w:rFonts w:asciiTheme="minorHAnsi" w:eastAsia="MS Mincho" w:hAnsiTheme="minorHAnsi" w:cstheme="minorHAnsi"/>
        </w:rPr>
        <w:t>, uma vez que sem eles não haveria sequer o exercício da atividade empresarial no ramo do fornecimento pretendido.</w:t>
      </w:r>
    </w:p>
    <w:p w:rsidR="00DF6DA6" w:rsidRPr="002B2622" w:rsidRDefault="00FC551A" w:rsidP="00DF6DA6">
      <w:pPr>
        <w:pStyle w:val="NormalWeb"/>
        <w:shd w:val="clear" w:color="auto" w:fill="FFFFFF"/>
        <w:spacing w:before="0" w:beforeAutospacing="0" w:after="480" w:afterAutospacing="0"/>
        <w:jc w:val="both"/>
        <w:rPr>
          <w:rFonts w:asciiTheme="minorHAnsi" w:eastAsia="MS Mincho" w:hAnsiTheme="minorHAnsi" w:cstheme="minorHAnsi"/>
        </w:rPr>
      </w:pPr>
      <w:r>
        <w:rPr>
          <w:rFonts w:asciiTheme="minorHAnsi" w:eastAsia="MS Mincho" w:hAnsiTheme="minorHAnsi" w:cstheme="minorHAnsi"/>
        </w:rPr>
        <w:lastRenderedPageBreak/>
        <w:t xml:space="preserve">       </w:t>
      </w:r>
      <w:r w:rsidR="00DF6DA6" w:rsidRPr="002B2622">
        <w:rPr>
          <w:rFonts w:asciiTheme="minorHAnsi" w:eastAsia="MS Mincho" w:hAnsiTheme="minorHAnsi" w:cstheme="minorHAnsi"/>
        </w:rPr>
        <w:t>A diferenciação quanto ao dispositivo legal aplicável é relevante, em razão das suas próprias características e consequências[3]:</w:t>
      </w:r>
    </w:p>
    <w:p w:rsidR="00DF6DA6" w:rsidRPr="002B2622" w:rsidRDefault="00DF6DA6" w:rsidP="00DF6DA6">
      <w:pPr>
        <w:pStyle w:val="NormalWeb"/>
        <w:shd w:val="clear" w:color="auto" w:fill="FFFFFF"/>
        <w:spacing w:before="0" w:beforeAutospacing="0" w:after="480" w:afterAutospacing="0"/>
        <w:jc w:val="both"/>
        <w:rPr>
          <w:rFonts w:asciiTheme="minorHAnsi" w:eastAsia="MS Mincho" w:hAnsiTheme="minorHAnsi" w:cstheme="minorHAnsi"/>
        </w:rPr>
      </w:pPr>
      <w:r w:rsidRPr="002B2622">
        <w:rPr>
          <w:rFonts w:asciiTheme="minorHAnsi" w:eastAsia="MS Mincho" w:hAnsiTheme="minorHAnsi" w:cstheme="minorHAnsi"/>
        </w:rPr>
        <w:t>a) se documento relativo à habilitação jurídica (art. 28, V), extraída do rol taxativo (“consistirá em”), a apresentação é compulsória, devida por todos os licitantes;</w:t>
      </w:r>
    </w:p>
    <w:p w:rsidR="00DF6DA6" w:rsidRPr="002B2622" w:rsidRDefault="00DF6DA6" w:rsidP="00DF6DA6">
      <w:pPr>
        <w:pStyle w:val="NormalWeb"/>
        <w:shd w:val="clear" w:color="auto" w:fill="FFFFFF"/>
        <w:spacing w:before="0" w:beforeAutospacing="0" w:after="480" w:afterAutospacing="0"/>
        <w:jc w:val="both"/>
        <w:rPr>
          <w:rFonts w:asciiTheme="minorHAnsi" w:eastAsia="MS Mincho" w:hAnsiTheme="minorHAnsi" w:cstheme="minorHAnsi"/>
        </w:rPr>
      </w:pPr>
      <w:r w:rsidRPr="002B2622">
        <w:rPr>
          <w:rFonts w:asciiTheme="minorHAnsi" w:eastAsia="MS Mincho" w:hAnsiTheme="minorHAnsi" w:cstheme="minorHAnsi"/>
        </w:rPr>
        <w:t>b) se hipótese de prova de capacitação técnica (art. 30, IV), deve contar com o amparo de lei especial, cuja análise tem sido feita por este Tribunal a cada caso concreto;</w:t>
      </w:r>
    </w:p>
    <w:p w:rsidR="00E24D6D" w:rsidRPr="00E24D6D" w:rsidRDefault="00FC551A" w:rsidP="00FC551A">
      <w:pPr>
        <w:pStyle w:val="NormalWeb"/>
        <w:shd w:val="clear" w:color="auto" w:fill="FFFFFF"/>
        <w:spacing w:before="0" w:beforeAutospacing="0" w:after="480" w:afterAutospacing="0"/>
        <w:jc w:val="both"/>
        <w:rPr>
          <w:rFonts w:asciiTheme="minorHAnsi" w:hAnsiTheme="minorHAnsi" w:cstheme="minorHAnsi"/>
          <w:spacing w:val="2"/>
          <w:sz w:val="20"/>
          <w:szCs w:val="20"/>
        </w:rPr>
      </w:pPr>
      <w:r>
        <w:rPr>
          <w:rFonts w:asciiTheme="minorHAnsi" w:eastAsia="MS Mincho" w:hAnsiTheme="minorHAnsi" w:cstheme="minorHAnsi"/>
        </w:rPr>
        <w:t xml:space="preserve">      Além disso, c</w:t>
      </w:r>
      <w:r w:rsidR="00E24D6D" w:rsidRPr="00E24D6D">
        <w:rPr>
          <w:rFonts w:asciiTheme="minorHAnsi" w:eastAsia="MS Mincho" w:hAnsiTheme="minorHAnsi" w:cstheme="minorHAnsi"/>
        </w:rPr>
        <w:t>abe trazer a lume</w:t>
      </w:r>
      <w:r w:rsidR="00E24D6D">
        <w:rPr>
          <w:rFonts w:asciiTheme="minorHAnsi" w:eastAsia="MS Mincho" w:hAnsiTheme="minorHAnsi" w:cstheme="minorHAnsi"/>
        </w:rPr>
        <w:t xml:space="preserve"> o acórdão 4.182/2017 – da 2ª</w:t>
      </w:r>
      <w:r w:rsidR="00E24D6D" w:rsidRPr="00E24D6D">
        <w:rPr>
          <w:rFonts w:asciiTheme="minorHAnsi" w:eastAsia="MS Mincho" w:hAnsiTheme="minorHAnsi" w:cstheme="minorHAnsi"/>
        </w:rPr>
        <w:t xml:space="preserve"> Câmara, relatado pelo ministro Aroldo Cedraz, </w:t>
      </w:r>
      <w:r w:rsidR="00E24D6D">
        <w:rPr>
          <w:rFonts w:asciiTheme="minorHAnsi" w:eastAsia="MS Mincho" w:hAnsiTheme="minorHAnsi" w:cstheme="minorHAnsi"/>
        </w:rPr>
        <w:t xml:space="preserve">que </w:t>
      </w:r>
      <w:r w:rsidR="00E24D6D" w:rsidRPr="00E24D6D">
        <w:rPr>
          <w:rFonts w:asciiTheme="minorHAnsi" w:eastAsia="MS Mincho" w:hAnsiTheme="minorHAnsi" w:cstheme="minorHAnsi"/>
        </w:rPr>
        <w:t>concluiu pela inexistência de irregularidade na habilitação de empresa que não detinha autorização ou alvará de funcionamento para o endereço indicado na documentação apresentada. Entretanto, o entendimento que conduziu a deliberação do colegiado foi no sentido de que o documento não deveria ser exigido por não constar do rol do art. 30 da Lei 8.666/1993, conforme se extrai do seguinte trecho do voto proferido:</w:t>
      </w:r>
    </w:p>
    <w:p w:rsidR="00E24D6D" w:rsidRPr="00E24D6D" w:rsidRDefault="00FC551A" w:rsidP="00FC551A">
      <w:pPr>
        <w:shd w:val="clear" w:color="auto" w:fill="FFFFFF"/>
        <w:spacing w:before="240"/>
        <w:jc w:val="both"/>
        <w:rPr>
          <w:rFonts w:asciiTheme="minorHAnsi" w:hAnsiTheme="minorHAnsi" w:cstheme="minorHAnsi"/>
          <w:szCs w:val="24"/>
        </w:rPr>
      </w:pPr>
      <w:r>
        <w:rPr>
          <w:rFonts w:asciiTheme="minorHAnsi" w:hAnsiTheme="minorHAnsi" w:cstheme="minorHAnsi"/>
          <w:szCs w:val="24"/>
        </w:rPr>
        <w:t xml:space="preserve">       </w:t>
      </w:r>
      <w:r w:rsidR="00E24D6D" w:rsidRPr="00E24D6D">
        <w:rPr>
          <w:rFonts w:asciiTheme="minorHAnsi" w:hAnsiTheme="minorHAnsi" w:cstheme="minorHAnsi"/>
          <w:szCs w:val="24"/>
        </w:rPr>
        <w:t>Quanto ao alvará de funcionamento, importa destacar que não há rompimento do tratamento isonômico em relação àquilo que não é cobrado de nenhuma das licitantes. No caso em exame, veja-se que o art. 30 da Lei 8.666/1993 estabelece o rol de documentos relativos à qualificação técnica a serem exigidos nas licitações, no qual não consta a necessidade de apresentação de alvará ou licença de funcionamento. Ademais, referido alvará nem mesmo é necessário para o cadastramento das empresas no SICAF. Sobre essa questão, portanto, não há irregularidade que diga respeito à competência deste Tribunal.</w:t>
      </w:r>
    </w:p>
    <w:p w:rsidR="000C6023" w:rsidRDefault="00FC551A" w:rsidP="00FC551A">
      <w:pPr>
        <w:shd w:val="clear" w:color="auto" w:fill="FFFFFF"/>
        <w:spacing w:before="240"/>
        <w:jc w:val="both"/>
        <w:rPr>
          <w:rFonts w:asciiTheme="minorHAnsi" w:hAnsiTheme="minorHAnsi" w:cstheme="minorHAnsi"/>
          <w:szCs w:val="24"/>
        </w:rPr>
      </w:pPr>
      <w:r>
        <w:rPr>
          <w:rFonts w:asciiTheme="minorHAnsi" w:hAnsiTheme="minorHAnsi" w:cstheme="minorHAnsi"/>
          <w:szCs w:val="24"/>
        </w:rPr>
        <w:t xml:space="preserve">        </w:t>
      </w:r>
      <w:r w:rsidR="00E24D6D" w:rsidRPr="00E24D6D">
        <w:rPr>
          <w:rFonts w:asciiTheme="minorHAnsi" w:hAnsiTheme="minorHAnsi" w:cstheme="minorHAnsi"/>
          <w:szCs w:val="24"/>
        </w:rPr>
        <w:t>Em outra deliberação (acórdão 3.409/2013 - Plenário, igualmente da relatoria do ministro Aroldo Cedraz), o Tribunal, do mesmo modo, fez restrição à exigência de apresentação de autorização de funcionamento ou documentação semelhante, ressalvadas apenas as situações em que a exigência do documento for imposta pelo Poder Público como requisito para funcionamento da empresa, o que deverá ser expressamente indicado no edital mediante citação da norma de regência.</w:t>
      </w:r>
    </w:p>
    <w:p w:rsidR="00FC551A" w:rsidRDefault="00FC551A" w:rsidP="00FC551A">
      <w:pPr>
        <w:pStyle w:val="NormalWeb"/>
        <w:shd w:val="clear" w:color="auto" w:fill="FFFFFF"/>
        <w:spacing w:before="0" w:beforeAutospacing="0" w:after="0" w:afterAutospacing="0"/>
        <w:ind w:firstLine="426"/>
        <w:jc w:val="both"/>
        <w:rPr>
          <w:rFonts w:asciiTheme="minorHAnsi" w:eastAsia="MS Mincho" w:hAnsiTheme="minorHAnsi" w:cstheme="minorHAnsi"/>
        </w:rPr>
      </w:pPr>
    </w:p>
    <w:p w:rsidR="00FC551A" w:rsidRDefault="00FC551A" w:rsidP="00FC551A">
      <w:pPr>
        <w:pStyle w:val="NormalWeb"/>
        <w:shd w:val="clear" w:color="auto" w:fill="FFFFFF"/>
        <w:spacing w:before="0" w:beforeAutospacing="0" w:after="0" w:afterAutospacing="0"/>
        <w:ind w:firstLine="426"/>
        <w:jc w:val="both"/>
        <w:rPr>
          <w:rFonts w:asciiTheme="minorHAnsi" w:eastAsia="MS Mincho" w:hAnsiTheme="minorHAnsi" w:cstheme="minorHAnsi"/>
        </w:rPr>
      </w:pPr>
      <w:r>
        <w:rPr>
          <w:rFonts w:asciiTheme="minorHAnsi" w:eastAsia="MS Mincho" w:hAnsiTheme="minorHAnsi" w:cstheme="minorHAnsi"/>
        </w:rPr>
        <w:t>Nada obstante, cabe dizer que</w:t>
      </w:r>
      <w:r w:rsidRPr="002B2622">
        <w:rPr>
          <w:rFonts w:asciiTheme="minorHAnsi" w:eastAsia="MS Mincho" w:hAnsiTheme="minorHAnsi" w:cstheme="minorHAnsi"/>
        </w:rPr>
        <w:t xml:space="preserve"> a apresentação </w:t>
      </w:r>
      <w:r>
        <w:rPr>
          <w:rFonts w:asciiTheme="minorHAnsi" w:eastAsia="MS Mincho" w:hAnsiTheme="minorHAnsi" w:cstheme="minorHAnsi"/>
        </w:rPr>
        <w:t>do mencionado documento será automaticamente atendida,</w:t>
      </w:r>
      <w:r w:rsidR="009D1EF1">
        <w:rPr>
          <w:rFonts w:asciiTheme="minorHAnsi" w:eastAsia="MS Mincho" w:hAnsiTheme="minorHAnsi" w:cstheme="minorHAnsi"/>
        </w:rPr>
        <w:t xml:space="preserve"> de acordo com os documentos exigidos na cláusula 12.4 do edital. </w:t>
      </w:r>
    </w:p>
    <w:p w:rsidR="007B5B37" w:rsidRDefault="007B5B37" w:rsidP="007B5B37">
      <w:pPr>
        <w:pStyle w:val="PargrafodaLista"/>
        <w:autoSpaceDE w:val="0"/>
        <w:autoSpaceDN w:val="0"/>
        <w:adjustRightInd w:val="0"/>
        <w:ind w:left="1212"/>
        <w:jc w:val="both"/>
        <w:rPr>
          <w:rFonts w:asciiTheme="minorHAnsi" w:hAnsiTheme="minorHAnsi" w:cstheme="minorHAnsi"/>
          <w:szCs w:val="24"/>
        </w:rPr>
      </w:pPr>
    </w:p>
    <w:p w:rsidR="000C5E26" w:rsidRDefault="000C5E26" w:rsidP="007B5B37">
      <w:pPr>
        <w:pStyle w:val="PargrafodaLista"/>
        <w:autoSpaceDE w:val="0"/>
        <w:autoSpaceDN w:val="0"/>
        <w:adjustRightInd w:val="0"/>
        <w:ind w:left="1212"/>
        <w:jc w:val="both"/>
        <w:rPr>
          <w:rFonts w:asciiTheme="minorHAnsi" w:hAnsiTheme="minorHAnsi" w:cstheme="minorHAnsi"/>
          <w:szCs w:val="24"/>
        </w:rPr>
      </w:pPr>
    </w:p>
    <w:p w:rsidR="000C5E26" w:rsidRDefault="000C5E26" w:rsidP="007B5B37">
      <w:pPr>
        <w:pStyle w:val="PargrafodaLista"/>
        <w:autoSpaceDE w:val="0"/>
        <w:autoSpaceDN w:val="0"/>
        <w:adjustRightInd w:val="0"/>
        <w:ind w:left="1212"/>
        <w:jc w:val="both"/>
        <w:rPr>
          <w:rFonts w:asciiTheme="minorHAnsi" w:hAnsiTheme="minorHAnsi" w:cstheme="minorHAnsi"/>
          <w:szCs w:val="24"/>
        </w:rPr>
      </w:pPr>
    </w:p>
    <w:p w:rsidR="000C5E26" w:rsidRDefault="000C5E26" w:rsidP="007B5B37">
      <w:pPr>
        <w:pStyle w:val="PargrafodaLista"/>
        <w:autoSpaceDE w:val="0"/>
        <w:autoSpaceDN w:val="0"/>
        <w:adjustRightInd w:val="0"/>
        <w:ind w:left="1212"/>
        <w:jc w:val="both"/>
        <w:rPr>
          <w:rFonts w:asciiTheme="minorHAnsi" w:hAnsiTheme="minorHAnsi" w:cstheme="minorHAnsi"/>
          <w:szCs w:val="24"/>
        </w:rPr>
      </w:pPr>
    </w:p>
    <w:p w:rsidR="00931EDC" w:rsidRDefault="00FC551A" w:rsidP="007B5B37">
      <w:pPr>
        <w:rPr>
          <w:rFonts w:asciiTheme="minorHAnsi" w:hAnsiTheme="minorHAnsi" w:cstheme="minorHAnsi"/>
          <w:b/>
          <w:szCs w:val="18"/>
        </w:rPr>
      </w:pPr>
      <w:r>
        <w:rPr>
          <w:rFonts w:asciiTheme="minorHAnsi" w:hAnsiTheme="minorHAnsi" w:cstheme="minorHAnsi"/>
          <w:szCs w:val="18"/>
        </w:rPr>
        <w:t xml:space="preserve">        </w:t>
      </w:r>
      <w:r w:rsidR="007B5B37" w:rsidRPr="00612E8D">
        <w:rPr>
          <w:rFonts w:asciiTheme="minorHAnsi" w:hAnsiTheme="minorHAnsi" w:cstheme="minorHAnsi"/>
          <w:szCs w:val="18"/>
        </w:rPr>
        <w:t xml:space="preserve">Face todo acima exposto, </w:t>
      </w:r>
      <w:r w:rsidR="007B5B37" w:rsidRPr="00612E8D">
        <w:rPr>
          <w:rFonts w:asciiTheme="minorHAnsi" w:hAnsiTheme="minorHAnsi" w:cstheme="minorHAnsi"/>
          <w:b/>
          <w:szCs w:val="18"/>
        </w:rPr>
        <w:t>sugiro o indeferimento do pedido de impugnação, ressaltando que o mesmo foi protocolado sem a devida formalidade legal – identificação/qualificação de quem o subscreveu</w:t>
      </w:r>
      <w:r w:rsidR="00DE58FC" w:rsidRPr="00612E8D">
        <w:rPr>
          <w:rFonts w:asciiTheme="minorHAnsi" w:hAnsiTheme="minorHAnsi" w:cstheme="minorHAnsi"/>
          <w:b/>
          <w:szCs w:val="18"/>
        </w:rPr>
        <w:t>.</w:t>
      </w:r>
    </w:p>
    <w:p w:rsidR="00612E8D" w:rsidRDefault="00612E8D" w:rsidP="007B5B37">
      <w:pPr>
        <w:rPr>
          <w:rFonts w:asciiTheme="minorHAnsi" w:hAnsiTheme="minorHAnsi" w:cstheme="minorHAnsi"/>
          <w:b/>
          <w:szCs w:val="18"/>
        </w:rPr>
      </w:pPr>
    </w:p>
    <w:p w:rsidR="00612E8D" w:rsidRDefault="00612E8D" w:rsidP="007B5B37">
      <w:pPr>
        <w:rPr>
          <w:rFonts w:asciiTheme="minorHAnsi" w:hAnsiTheme="minorHAnsi" w:cstheme="minorHAnsi"/>
          <w:b/>
          <w:szCs w:val="18"/>
        </w:rPr>
      </w:pPr>
      <w:proofErr w:type="spellStart"/>
      <w:r>
        <w:rPr>
          <w:rFonts w:asciiTheme="minorHAnsi" w:hAnsiTheme="minorHAnsi" w:cstheme="minorHAnsi"/>
          <w:b/>
          <w:szCs w:val="18"/>
        </w:rPr>
        <w:t>Att</w:t>
      </w:r>
      <w:proofErr w:type="spellEnd"/>
      <w:r>
        <w:rPr>
          <w:rFonts w:asciiTheme="minorHAnsi" w:hAnsiTheme="minorHAnsi" w:cstheme="minorHAnsi"/>
          <w:b/>
          <w:szCs w:val="18"/>
        </w:rPr>
        <w:t>,</w:t>
      </w:r>
    </w:p>
    <w:p w:rsidR="00612E8D" w:rsidRDefault="00612E8D" w:rsidP="007B5B37">
      <w:pPr>
        <w:rPr>
          <w:rFonts w:asciiTheme="minorHAnsi" w:hAnsiTheme="minorHAnsi" w:cstheme="minorHAnsi"/>
          <w:b/>
          <w:szCs w:val="18"/>
        </w:rPr>
      </w:pPr>
    </w:p>
    <w:p w:rsidR="009D1EF1" w:rsidRPr="001C6FEA" w:rsidRDefault="009D1EF1" w:rsidP="009D1EF1">
      <w:pPr>
        <w:ind w:firstLine="708"/>
        <w:jc w:val="center"/>
        <w:rPr>
          <w:szCs w:val="24"/>
        </w:rPr>
      </w:pPr>
    </w:p>
    <w:p w:rsidR="009D1EF1" w:rsidRPr="009D1EF1" w:rsidRDefault="009D1EF1" w:rsidP="009D1EF1">
      <w:pPr>
        <w:ind w:firstLine="708"/>
        <w:jc w:val="center"/>
        <w:rPr>
          <w:rFonts w:asciiTheme="minorHAnsi" w:hAnsiTheme="minorHAnsi" w:cstheme="minorHAnsi"/>
          <w:szCs w:val="18"/>
        </w:rPr>
      </w:pPr>
      <w:r w:rsidRPr="009D1EF1">
        <w:rPr>
          <w:rFonts w:asciiTheme="minorHAnsi" w:hAnsiTheme="minorHAnsi" w:cstheme="minorHAnsi"/>
          <w:szCs w:val="18"/>
        </w:rPr>
        <w:t>Em, 10/06/2019.</w:t>
      </w:r>
    </w:p>
    <w:p w:rsidR="009D1EF1" w:rsidRPr="009D1EF1" w:rsidRDefault="009D1EF1" w:rsidP="009D1EF1">
      <w:pPr>
        <w:ind w:firstLine="708"/>
        <w:jc w:val="both"/>
        <w:rPr>
          <w:rFonts w:asciiTheme="minorHAnsi" w:hAnsiTheme="minorHAnsi" w:cstheme="minorHAnsi"/>
          <w:b/>
          <w:szCs w:val="18"/>
        </w:rPr>
      </w:pPr>
    </w:p>
    <w:p w:rsidR="009D1EF1" w:rsidRDefault="000C5E26" w:rsidP="009D1EF1">
      <w:pPr>
        <w:ind w:firstLine="708"/>
        <w:jc w:val="center"/>
        <w:rPr>
          <w:rFonts w:asciiTheme="minorHAnsi" w:hAnsiTheme="minorHAnsi" w:cstheme="minorHAnsi"/>
          <w:b/>
          <w:szCs w:val="18"/>
        </w:rPr>
      </w:pPr>
      <w:r>
        <w:rPr>
          <w:rFonts w:asciiTheme="minorHAnsi" w:hAnsiTheme="minorHAnsi" w:cstheme="minorHAnsi"/>
          <w:b/>
          <w:szCs w:val="18"/>
        </w:rPr>
        <w:t xml:space="preserve">Andrey Esposito </w:t>
      </w:r>
    </w:p>
    <w:p w:rsidR="000C5E26" w:rsidRPr="009D1EF1" w:rsidRDefault="000C5E26" w:rsidP="009D1EF1">
      <w:pPr>
        <w:ind w:firstLine="708"/>
        <w:jc w:val="center"/>
        <w:rPr>
          <w:rFonts w:asciiTheme="minorHAnsi" w:hAnsiTheme="minorHAnsi" w:cstheme="minorHAnsi"/>
          <w:b/>
          <w:szCs w:val="18"/>
        </w:rPr>
      </w:pPr>
      <w:r>
        <w:rPr>
          <w:rFonts w:asciiTheme="minorHAnsi" w:hAnsiTheme="minorHAnsi" w:cstheme="minorHAnsi"/>
          <w:b/>
          <w:szCs w:val="18"/>
        </w:rPr>
        <w:t>Coordenador</w:t>
      </w:r>
    </w:p>
    <w:p w:rsidR="00DE58FC" w:rsidRPr="009D1EF1" w:rsidRDefault="00DE58FC" w:rsidP="007B5B37">
      <w:pPr>
        <w:rPr>
          <w:rFonts w:asciiTheme="minorHAnsi" w:hAnsiTheme="minorHAnsi" w:cstheme="minorHAnsi"/>
          <w:b/>
          <w:szCs w:val="18"/>
        </w:rPr>
      </w:pPr>
    </w:p>
    <w:p w:rsidR="00DE58FC" w:rsidRPr="00612E8D" w:rsidRDefault="00DE58FC" w:rsidP="007B5B37">
      <w:pPr>
        <w:rPr>
          <w:rFonts w:asciiTheme="minorHAnsi" w:hAnsiTheme="minorHAnsi" w:cstheme="minorHAnsi"/>
          <w:b/>
          <w:szCs w:val="18"/>
        </w:rPr>
      </w:pPr>
    </w:p>
    <w:p w:rsidR="00DE58FC" w:rsidRDefault="00DE58FC" w:rsidP="007B5B37">
      <w:pPr>
        <w:rPr>
          <w:b/>
          <w:sz w:val="22"/>
          <w:szCs w:val="18"/>
        </w:rPr>
      </w:pPr>
    </w:p>
    <w:p w:rsidR="00DE58FC" w:rsidRPr="00612E8D" w:rsidRDefault="00DE58FC" w:rsidP="00612E8D">
      <w:pPr>
        <w:jc w:val="both"/>
        <w:rPr>
          <w:rFonts w:asciiTheme="minorHAnsi" w:hAnsiTheme="minorHAnsi" w:cstheme="minorHAnsi"/>
        </w:rPr>
      </w:pPr>
      <w:r w:rsidRPr="00612E8D">
        <w:rPr>
          <w:rFonts w:asciiTheme="minorHAnsi" w:hAnsiTheme="minorHAnsi" w:cstheme="minorHAnsi"/>
        </w:rPr>
        <w:t>Ciente e de acordo.</w:t>
      </w:r>
    </w:p>
    <w:p w:rsidR="00DE58FC" w:rsidRPr="00612E8D" w:rsidRDefault="00DE58FC" w:rsidP="00612E8D">
      <w:pPr>
        <w:jc w:val="both"/>
        <w:rPr>
          <w:rFonts w:asciiTheme="minorHAnsi" w:hAnsiTheme="minorHAnsi" w:cstheme="minorHAnsi"/>
        </w:rPr>
      </w:pPr>
    </w:p>
    <w:p w:rsidR="00DE58FC" w:rsidRPr="00612E8D" w:rsidRDefault="00DE58FC" w:rsidP="00612E8D">
      <w:pPr>
        <w:jc w:val="both"/>
        <w:rPr>
          <w:rFonts w:asciiTheme="minorHAnsi" w:hAnsiTheme="minorHAnsi" w:cstheme="minorHAnsi"/>
        </w:rPr>
      </w:pPr>
      <w:r w:rsidRPr="00612E8D">
        <w:rPr>
          <w:rFonts w:asciiTheme="minorHAnsi" w:hAnsiTheme="minorHAnsi" w:cstheme="minorHAnsi"/>
        </w:rPr>
        <w:t>À SMA</w:t>
      </w:r>
    </w:p>
    <w:p w:rsidR="00DE58FC" w:rsidRPr="00612E8D" w:rsidRDefault="00DE58FC" w:rsidP="00612E8D">
      <w:pPr>
        <w:jc w:val="both"/>
        <w:rPr>
          <w:rFonts w:asciiTheme="minorHAnsi" w:hAnsiTheme="minorHAnsi" w:cstheme="minorHAnsi"/>
        </w:rPr>
      </w:pPr>
    </w:p>
    <w:p w:rsidR="00DE58FC" w:rsidRPr="00612E8D" w:rsidRDefault="00DE58FC" w:rsidP="00612E8D">
      <w:pPr>
        <w:jc w:val="both"/>
        <w:rPr>
          <w:rFonts w:asciiTheme="minorHAnsi" w:hAnsiTheme="minorHAnsi" w:cstheme="minorHAnsi"/>
        </w:rPr>
      </w:pPr>
      <w:r w:rsidRPr="00612E8D">
        <w:rPr>
          <w:rFonts w:asciiTheme="minorHAnsi" w:hAnsiTheme="minorHAnsi" w:cstheme="minorHAnsi"/>
        </w:rPr>
        <w:t>Solicitando prosseguimento do certame, face o citado acima.</w:t>
      </w:r>
    </w:p>
    <w:p w:rsidR="00DE58FC" w:rsidRPr="00612E8D" w:rsidRDefault="00DE58FC" w:rsidP="00612E8D">
      <w:pPr>
        <w:jc w:val="both"/>
        <w:rPr>
          <w:rFonts w:asciiTheme="minorHAnsi" w:hAnsiTheme="minorHAnsi" w:cstheme="minorHAnsi"/>
        </w:rPr>
      </w:pPr>
    </w:p>
    <w:p w:rsidR="00DE58FC" w:rsidRPr="00612E8D" w:rsidRDefault="00DE58FC" w:rsidP="00612E8D">
      <w:pPr>
        <w:jc w:val="both"/>
        <w:rPr>
          <w:rFonts w:asciiTheme="minorHAnsi" w:hAnsiTheme="minorHAnsi" w:cstheme="minorHAnsi"/>
        </w:rPr>
      </w:pPr>
    </w:p>
    <w:p w:rsidR="00DE58FC" w:rsidRPr="00612E8D" w:rsidRDefault="00DE58FC" w:rsidP="00612E8D">
      <w:pPr>
        <w:jc w:val="both"/>
        <w:rPr>
          <w:rFonts w:asciiTheme="minorHAnsi" w:hAnsiTheme="minorHAnsi" w:cstheme="minorHAnsi"/>
        </w:rPr>
      </w:pPr>
    </w:p>
    <w:p w:rsidR="00346589" w:rsidRPr="00346589" w:rsidRDefault="00346589" w:rsidP="00346589">
      <w:pPr>
        <w:ind w:firstLine="708"/>
        <w:rPr>
          <w:rFonts w:asciiTheme="minorHAnsi" w:hAnsiTheme="minorHAnsi" w:cstheme="minorHAnsi"/>
        </w:rPr>
      </w:pPr>
      <w:r>
        <w:rPr>
          <w:rFonts w:asciiTheme="minorHAnsi" w:hAnsiTheme="minorHAnsi" w:cstheme="minorHAnsi"/>
        </w:rPr>
        <w:t xml:space="preserve">                                                           </w:t>
      </w:r>
      <w:r w:rsidR="009D1EF1">
        <w:rPr>
          <w:rFonts w:asciiTheme="minorHAnsi" w:hAnsiTheme="minorHAnsi" w:cstheme="minorHAnsi"/>
        </w:rPr>
        <w:t xml:space="preserve">              </w:t>
      </w:r>
      <w:r w:rsidRPr="00346589">
        <w:rPr>
          <w:rFonts w:asciiTheme="minorHAnsi" w:hAnsiTheme="minorHAnsi" w:cstheme="minorHAnsi"/>
        </w:rPr>
        <w:t>Em, 10/06/2019.</w:t>
      </w:r>
    </w:p>
    <w:p w:rsidR="00346589" w:rsidRPr="001C6FEA" w:rsidRDefault="00346589" w:rsidP="00346589">
      <w:pPr>
        <w:ind w:firstLine="708"/>
        <w:jc w:val="both"/>
        <w:rPr>
          <w:szCs w:val="24"/>
        </w:rPr>
      </w:pPr>
    </w:p>
    <w:p w:rsidR="00346589" w:rsidRPr="00346589" w:rsidRDefault="00346589" w:rsidP="00346589">
      <w:pPr>
        <w:jc w:val="center"/>
        <w:rPr>
          <w:rFonts w:asciiTheme="minorHAnsi" w:hAnsiTheme="minorHAnsi" w:cstheme="minorHAnsi"/>
          <w:b/>
          <w:szCs w:val="18"/>
        </w:rPr>
      </w:pPr>
    </w:p>
    <w:p w:rsidR="00346589" w:rsidRPr="00346589" w:rsidRDefault="009D1EF1" w:rsidP="00346589">
      <w:pPr>
        <w:jc w:val="center"/>
        <w:rPr>
          <w:rFonts w:asciiTheme="minorHAnsi" w:hAnsiTheme="minorHAnsi" w:cstheme="minorHAnsi"/>
          <w:b/>
          <w:szCs w:val="18"/>
        </w:rPr>
      </w:pPr>
      <w:r>
        <w:rPr>
          <w:rFonts w:asciiTheme="minorHAnsi" w:hAnsiTheme="minorHAnsi" w:cstheme="minorHAnsi"/>
          <w:b/>
          <w:szCs w:val="18"/>
        </w:rPr>
        <w:t xml:space="preserve">                          </w:t>
      </w:r>
      <w:r w:rsidR="00346589" w:rsidRPr="00346589">
        <w:rPr>
          <w:rFonts w:asciiTheme="minorHAnsi" w:hAnsiTheme="minorHAnsi" w:cstheme="minorHAnsi"/>
          <w:b/>
          <w:szCs w:val="18"/>
        </w:rPr>
        <w:t>FLÁVIA MARIANO</w:t>
      </w:r>
    </w:p>
    <w:p w:rsidR="00346589" w:rsidRPr="00346589" w:rsidRDefault="009D1EF1" w:rsidP="00346589">
      <w:pPr>
        <w:jc w:val="center"/>
        <w:rPr>
          <w:rFonts w:asciiTheme="minorHAnsi" w:hAnsiTheme="minorHAnsi" w:cstheme="minorHAnsi"/>
          <w:b/>
          <w:szCs w:val="18"/>
        </w:rPr>
      </w:pPr>
      <w:r>
        <w:rPr>
          <w:rFonts w:asciiTheme="minorHAnsi" w:hAnsiTheme="minorHAnsi" w:cstheme="minorHAnsi"/>
          <w:b/>
          <w:szCs w:val="18"/>
        </w:rPr>
        <w:t xml:space="preserve">                                    </w:t>
      </w:r>
      <w:r w:rsidR="00346589" w:rsidRPr="00346589">
        <w:rPr>
          <w:rFonts w:asciiTheme="minorHAnsi" w:hAnsiTheme="minorHAnsi" w:cstheme="minorHAnsi"/>
          <w:b/>
          <w:szCs w:val="18"/>
        </w:rPr>
        <w:t>Secretária Municipal de Assistência Social e Direitos Humanos</w:t>
      </w:r>
    </w:p>
    <w:p w:rsidR="00DE58FC" w:rsidRPr="00612E8D" w:rsidRDefault="00DE58FC" w:rsidP="00612E8D">
      <w:pPr>
        <w:rPr>
          <w:rFonts w:asciiTheme="minorHAnsi" w:hAnsiTheme="minorHAnsi" w:cstheme="minorHAnsi"/>
          <w:sz w:val="22"/>
          <w:szCs w:val="18"/>
        </w:rPr>
      </w:pPr>
    </w:p>
    <w:sectPr w:rsidR="00DE58FC" w:rsidRPr="00612E8D" w:rsidSect="004757A3">
      <w:headerReference w:type="default" r:id="rId9"/>
      <w:pgSz w:w="11907" w:h="16839" w:code="9"/>
      <w:pgMar w:top="1418" w:right="1134" w:bottom="567" w:left="1134" w:header="284"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DC" w:rsidRDefault="00931EDC">
      <w:r>
        <w:separator/>
      </w:r>
    </w:p>
  </w:endnote>
  <w:endnote w:type="continuationSeparator" w:id="0">
    <w:p w:rsidR="00931EDC" w:rsidRDefault="0093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DC" w:rsidRDefault="00931EDC">
      <w:r>
        <w:separator/>
      </w:r>
    </w:p>
  </w:footnote>
  <w:footnote w:type="continuationSeparator" w:id="0">
    <w:p w:rsidR="00931EDC" w:rsidRDefault="0093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1A" w:rsidRDefault="00FC551A" w:rsidP="00FC551A">
    <w:pPr>
      <w:pStyle w:val="Cabealho"/>
      <w:jc w:val="center"/>
    </w:pPr>
    <w:r>
      <w:rPr>
        <w:noProof/>
      </w:rPr>
      <w:drawing>
        <wp:inline distT="0" distB="0" distL="0" distR="0" wp14:anchorId="1F104B72" wp14:editId="4F2B2124">
          <wp:extent cx="2247900" cy="914400"/>
          <wp:effectExtent l="19050" t="0" r="0" b="0"/>
          <wp:docPr id="1" name="Imagem 1" descr="LOGO NOVO PMN+SA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MN+SASDH"/>
                  <pic:cNvPicPr>
                    <a:picLocks noChangeAspect="1" noChangeArrowheads="1"/>
                  </pic:cNvPicPr>
                </pic:nvPicPr>
                <pic:blipFill>
                  <a:blip r:embed="rId1"/>
                  <a:srcRect l="7907" t="18965" r="8838" b="18103"/>
                  <a:stretch>
                    <a:fillRect/>
                  </a:stretch>
                </pic:blipFill>
                <pic:spPr bwMode="auto">
                  <a:xfrm>
                    <a:off x="0" y="0"/>
                    <a:ext cx="2247900" cy="914400"/>
                  </a:xfrm>
                  <a:prstGeom prst="rect">
                    <a:avLst/>
                  </a:prstGeom>
                  <a:noFill/>
                  <a:ln w="9525">
                    <a:noFill/>
                    <a:miter lim="800000"/>
                    <a:headEnd/>
                    <a:tailEnd/>
                  </a:ln>
                </pic:spPr>
              </pic:pic>
            </a:graphicData>
          </a:graphic>
        </wp:inline>
      </w:drawing>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59"/>
      <w:gridCol w:w="2528"/>
      <w:gridCol w:w="2551"/>
    </w:tblGrid>
    <w:tr w:rsidR="00FC551A" w:rsidRPr="0006343D" w:rsidTr="00173953">
      <w:trPr>
        <w:trHeight w:val="70"/>
        <w:jc w:val="center"/>
      </w:trPr>
      <w:tc>
        <w:tcPr>
          <w:tcW w:w="2197" w:type="dxa"/>
          <w:shd w:val="clear" w:color="auto" w:fill="auto"/>
        </w:tcPr>
        <w:p w:rsidR="00FC551A" w:rsidRDefault="00FC551A" w:rsidP="00FC551A">
          <w:pPr>
            <w:ind w:hanging="33"/>
            <w:rPr>
              <w:b/>
              <w:sz w:val="20"/>
            </w:rPr>
          </w:pPr>
          <w:r w:rsidRPr="00082F08">
            <w:br w:type="page"/>
          </w:r>
          <w:r>
            <w:rPr>
              <w:b/>
              <w:sz w:val="20"/>
            </w:rPr>
            <w:t>Processo:</w:t>
          </w:r>
        </w:p>
        <w:p w:rsidR="00FC551A" w:rsidRPr="00542891" w:rsidRDefault="00FC551A" w:rsidP="00FC551A">
          <w:pPr>
            <w:ind w:hanging="33"/>
            <w:rPr>
              <w:b/>
              <w:sz w:val="20"/>
            </w:rPr>
          </w:pPr>
        </w:p>
      </w:tc>
      <w:tc>
        <w:tcPr>
          <w:tcW w:w="2859" w:type="dxa"/>
          <w:shd w:val="clear" w:color="auto" w:fill="auto"/>
        </w:tcPr>
        <w:p w:rsidR="00FC551A" w:rsidRDefault="00FC551A" w:rsidP="00FC551A">
          <w:pPr>
            <w:pStyle w:val="Cabealho"/>
            <w:rPr>
              <w:b/>
              <w:sz w:val="20"/>
            </w:rPr>
          </w:pPr>
          <w:r w:rsidRPr="00C2068C">
            <w:rPr>
              <w:b/>
              <w:sz w:val="20"/>
            </w:rPr>
            <w:t>Data:</w:t>
          </w:r>
        </w:p>
        <w:p w:rsidR="00FC551A" w:rsidRPr="00346E60" w:rsidRDefault="00FC551A" w:rsidP="00FC551A">
          <w:pPr>
            <w:pStyle w:val="Cabealho"/>
            <w:jc w:val="center"/>
            <w:rPr>
              <w:szCs w:val="24"/>
              <w:lang w:val="en-US"/>
            </w:rPr>
          </w:pPr>
        </w:p>
      </w:tc>
      <w:tc>
        <w:tcPr>
          <w:tcW w:w="2528" w:type="dxa"/>
          <w:shd w:val="clear" w:color="auto" w:fill="auto"/>
        </w:tcPr>
        <w:p w:rsidR="00FC551A" w:rsidRPr="00C2068C" w:rsidRDefault="00FC551A" w:rsidP="00FC551A">
          <w:pPr>
            <w:pStyle w:val="Cabealho"/>
            <w:rPr>
              <w:b/>
              <w:sz w:val="20"/>
            </w:rPr>
          </w:pPr>
          <w:r w:rsidRPr="00C2068C">
            <w:rPr>
              <w:b/>
              <w:sz w:val="20"/>
            </w:rPr>
            <w:t>Rubrica:</w:t>
          </w:r>
        </w:p>
      </w:tc>
      <w:tc>
        <w:tcPr>
          <w:tcW w:w="2551" w:type="dxa"/>
          <w:shd w:val="clear" w:color="auto" w:fill="auto"/>
        </w:tcPr>
        <w:p w:rsidR="00FC551A" w:rsidRPr="0006343D" w:rsidRDefault="00FC551A" w:rsidP="00FC551A">
          <w:r w:rsidRPr="00C2068C">
            <w:rPr>
              <w:b/>
              <w:sz w:val="20"/>
            </w:rPr>
            <w:t>Folhas:</w:t>
          </w:r>
        </w:p>
      </w:tc>
    </w:tr>
  </w:tbl>
  <w:p w:rsidR="00FC551A" w:rsidRDefault="00FC551A" w:rsidP="00FC551A">
    <w:pPr>
      <w:pStyle w:val="Cabealho"/>
      <w:jc w:val="center"/>
    </w:pPr>
  </w:p>
  <w:p w:rsidR="00FC551A" w:rsidRPr="00FC551A" w:rsidRDefault="00FC551A" w:rsidP="00FC55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C42"/>
    <w:multiLevelType w:val="hybridMultilevel"/>
    <w:tmpl w:val="F67ECD5E"/>
    <w:lvl w:ilvl="0" w:tplc="385211C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3F72A77"/>
    <w:multiLevelType w:val="hybridMultilevel"/>
    <w:tmpl w:val="B3BEF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374A15"/>
    <w:multiLevelType w:val="hybridMultilevel"/>
    <w:tmpl w:val="B08EC100"/>
    <w:lvl w:ilvl="0" w:tplc="1B886E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6A6D07"/>
    <w:multiLevelType w:val="hybridMultilevel"/>
    <w:tmpl w:val="C5108D6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0C319C"/>
    <w:multiLevelType w:val="hybridMultilevel"/>
    <w:tmpl w:val="3C607A58"/>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D6458E"/>
    <w:multiLevelType w:val="hybridMultilevel"/>
    <w:tmpl w:val="23D4D03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14115F"/>
    <w:multiLevelType w:val="hybridMultilevel"/>
    <w:tmpl w:val="5E52CED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2C6866"/>
    <w:multiLevelType w:val="hybridMultilevel"/>
    <w:tmpl w:val="475887BC"/>
    <w:lvl w:ilvl="0" w:tplc="A2FC3F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355B87"/>
    <w:multiLevelType w:val="hybridMultilevel"/>
    <w:tmpl w:val="3EB05EC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2C21C3"/>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C51310"/>
    <w:multiLevelType w:val="hybridMultilevel"/>
    <w:tmpl w:val="1820E9B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AE5674"/>
    <w:multiLevelType w:val="hybridMultilevel"/>
    <w:tmpl w:val="4E9AE3E0"/>
    <w:lvl w:ilvl="0" w:tplc="C5165F4C">
      <w:start w:val="1"/>
      <w:numFmt w:val="decimal"/>
      <w:lvlText w:val="%1)"/>
      <w:lvlJc w:val="left"/>
      <w:pPr>
        <w:ind w:left="360" w:hanging="360"/>
      </w:pPr>
      <w:rPr>
        <w:rFonts w:hint="default"/>
        <w:b/>
        <w:sz w:val="28"/>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7A211709"/>
    <w:multiLevelType w:val="hybridMultilevel"/>
    <w:tmpl w:val="AFACCFC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EEC7EA3"/>
    <w:multiLevelType w:val="hybridMultilevel"/>
    <w:tmpl w:val="578850B8"/>
    <w:lvl w:ilvl="0" w:tplc="695C48B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3"/>
  </w:num>
  <w:num w:numId="6">
    <w:abstractNumId w:val="12"/>
  </w:num>
  <w:num w:numId="7">
    <w:abstractNumId w:val="9"/>
  </w:num>
  <w:num w:numId="8">
    <w:abstractNumId w:val="1"/>
  </w:num>
  <w:num w:numId="9">
    <w:abstractNumId w:val="2"/>
  </w:num>
  <w:num w:numId="10">
    <w:abstractNumId w:val="0"/>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2B"/>
    <w:rsid w:val="000001CC"/>
    <w:rsid w:val="00000208"/>
    <w:rsid w:val="00001705"/>
    <w:rsid w:val="00001B80"/>
    <w:rsid w:val="00002E6B"/>
    <w:rsid w:val="000033DB"/>
    <w:rsid w:val="00004155"/>
    <w:rsid w:val="0000425D"/>
    <w:rsid w:val="00006D18"/>
    <w:rsid w:val="000100E3"/>
    <w:rsid w:val="00010209"/>
    <w:rsid w:val="00010692"/>
    <w:rsid w:val="000112C5"/>
    <w:rsid w:val="000119E7"/>
    <w:rsid w:val="00011D60"/>
    <w:rsid w:val="00012164"/>
    <w:rsid w:val="000127EA"/>
    <w:rsid w:val="00012B6E"/>
    <w:rsid w:val="00013B59"/>
    <w:rsid w:val="0001440D"/>
    <w:rsid w:val="00014660"/>
    <w:rsid w:val="00014AD2"/>
    <w:rsid w:val="00014D86"/>
    <w:rsid w:val="00014FE9"/>
    <w:rsid w:val="00015E09"/>
    <w:rsid w:val="0001680D"/>
    <w:rsid w:val="000170D7"/>
    <w:rsid w:val="000209CD"/>
    <w:rsid w:val="00021154"/>
    <w:rsid w:val="00022AE7"/>
    <w:rsid w:val="00022F0B"/>
    <w:rsid w:val="00023B7E"/>
    <w:rsid w:val="00024952"/>
    <w:rsid w:val="00025065"/>
    <w:rsid w:val="0002533E"/>
    <w:rsid w:val="00026BEC"/>
    <w:rsid w:val="000270AE"/>
    <w:rsid w:val="000274FA"/>
    <w:rsid w:val="00027AA2"/>
    <w:rsid w:val="00030280"/>
    <w:rsid w:val="000303EE"/>
    <w:rsid w:val="000306AC"/>
    <w:rsid w:val="00030E58"/>
    <w:rsid w:val="00030FD9"/>
    <w:rsid w:val="000310C7"/>
    <w:rsid w:val="00031E3D"/>
    <w:rsid w:val="0003365F"/>
    <w:rsid w:val="00033BFA"/>
    <w:rsid w:val="0003617E"/>
    <w:rsid w:val="000366E5"/>
    <w:rsid w:val="00036D13"/>
    <w:rsid w:val="0003738D"/>
    <w:rsid w:val="00040054"/>
    <w:rsid w:val="000430CF"/>
    <w:rsid w:val="000445CE"/>
    <w:rsid w:val="000447C4"/>
    <w:rsid w:val="00045B86"/>
    <w:rsid w:val="00045CA6"/>
    <w:rsid w:val="00046CFF"/>
    <w:rsid w:val="00047BA8"/>
    <w:rsid w:val="000502AE"/>
    <w:rsid w:val="00050F8C"/>
    <w:rsid w:val="000514F0"/>
    <w:rsid w:val="00051CD4"/>
    <w:rsid w:val="000557FA"/>
    <w:rsid w:val="00055A2F"/>
    <w:rsid w:val="00055DF3"/>
    <w:rsid w:val="000574C2"/>
    <w:rsid w:val="00057A3E"/>
    <w:rsid w:val="00061955"/>
    <w:rsid w:val="000624F6"/>
    <w:rsid w:val="000625E8"/>
    <w:rsid w:val="00062FD8"/>
    <w:rsid w:val="0006343D"/>
    <w:rsid w:val="000637D1"/>
    <w:rsid w:val="000641BB"/>
    <w:rsid w:val="0006450E"/>
    <w:rsid w:val="00064BFE"/>
    <w:rsid w:val="00064D67"/>
    <w:rsid w:val="000651EE"/>
    <w:rsid w:val="00065635"/>
    <w:rsid w:val="00065ADD"/>
    <w:rsid w:val="00065DDA"/>
    <w:rsid w:val="000671F4"/>
    <w:rsid w:val="000677BE"/>
    <w:rsid w:val="00067F53"/>
    <w:rsid w:val="00070084"/>
    <w:rsid w:val="000704C3"/>
    <w:rsid w:val="00070FA6"/>
    <w:rsid w:val="00071120"/>
    <w:rsid w:val="000714D6"/>
    <w:rsid w:val="000714E3"/>
    <w:rsid w:val="00071C5D"/>
    <w:rsid w:val="000727C9"/>
    <w:rsid w:val="00072F72"/>
    <w:rsid w:val="0007427C"/>
    <w:rsid w:val="00074525"/>
    <w:rsid w:val="00074DA2"/>
    <w:rsid w:val="00080D85"/>
    <w:rsid w:val="00082136"/>
    <w:rsid w:val="0008238E"/>
    <w:rsid w:val="00082F08"/>
    <w:rsid w:val="00083C18"/>
    <w:rsid w:val="00084747"/>
    <w:rsid w:val="00084CCF"/>
    <w:rsid w:val="00085079"/>
    <w:rsid w:val="00085518"/>
    <w:rsid w:val="00085723"/>
    <w:rsid w:val="0008698F"/>
    <w:rsid w:val="000873FD"/>
    <w:rsid w:val="0009089B"/>
    <w:rsid w:val="00090CEC"/>
    <w:rsid w:val="00091545"/>
    <w:rsid w:val="00091843"/>
    <w:rsid w:val="00091892"/>
    <w:rsid w:val="00091DA0"/>
    <w:rsid w:val="00092CC3"/>
    <w:rsid w:val="00092E91"/>
    <w:rsid w:val="0009334F"/>
    <w:rsid w:val="000936CD"/>
    <w:rsid w:val="00093E46"/>
    <w:rsid w:val="00094599"/>
    <w:rsid w:val="000954DE"/>
    <w:rsid w:val="00095C6C"/>
    <w:rsid w:val="000965DA"/>
    <w:rsid w:val="00096645"/>
    <w:rsid w:val="00096C7A"/>
    <w:rsid w:val="00096D08"/>
    <w:rsid w:val="00096F8E"/>
    <w:rsid w:val="000A0BDD"/>
    <w:rsid w:val="000A0F2F"/>
    <w:rsid w:val="000A1EDE"/>
    <w:rsid w:val="000A354E"/>
    <w:rsid w:val="000A3EB0"/>
    <w:rsid w:val="000A485C"/>
    <w:rsid w:val="000A48C7"/>
    <w:rsid w:val="000A5025"/>
    <w:rsid w:val="000A505E"/>
    <w:rsid w:val="000A7D42"/>
    <w:rsid w:val="000B0989"/>
    <w:rsid w:val="000B1737"/>
    <w:rsid w:val="000B1F07"/>
    <w:rsid w:val="000B229C"/>
    <w:rsid w:val="000B25AE"/>
    <w:rsid w:val="000B2A5B"/>
    <w:rsid w:val="000B2B5B"/>
    <w:rsid w:val="000B309E"/>
    <w:rsid w:val="000B41C0"/>
    <w:rsid w:val="000B463D"/>
    <w:rsid w:val="000B46C6"/>
    <w:rsid w:val="000B4951"/>
    <w:rsid w:val="000B64C8"/>
    <w:rsid w:val="000B6FC6"/>
    <w:rsid w:val="000C1404"/>
    <w:rsid w:val="000C29D6"/>
    <w:rsid w:val="000C58A7"/>
    <w:rsid w:val="000C5E26"/>
    <w:rsid w:val="000C6023"/>
    <w:rsid w:val="000C60AE"/>
    <w:rsid w:val="000C618A"/>
    <w:rsid w:val="000C61E0"/>
    <w:rsid w:val="000D00DB"/>
    <w:rsid w:val="000D1AD7"/>
    <w:rsid w:val="000D1E04"/>
    <w:rsid w:val="000D2035"/>
    <w:rsid w:val="000D3A33"/>
    <w:rsid w:val="000D3C2E"/>
    <w:rsid w:val="000D4D95"/>
    <w:rsid w:val="000D4DA4"/>
    <w:rsid w:val="000D546F"/>
    <w:rsid w:val="000D613E"/>
    <w:rsid w:val="000D6200"/>
    <w:rsid w:val="000D6E19"/>
    <w:rsid w:val="000D7491"/>
    <w:rsid w:val="000D7C6F"/>
    <w:rsid w:val="000E076B"/>
    <w:rsid w:val="000E1DC8"/>
    <w:rsid w:val="000E266E"/>
    <w:rsid w:val="000E2F03"/>
    <w:rsid w:val="000E33B3"/>
    <w:rsid w:val="000E3ABF"/>
    <w:rsid w:val="000E439C"/>
    <w:rsid w:val="000E4826"/>
    <w:rsid w:val="000E4DF7"/>
    <w:rsid w:val="000E5A7F"/>
    <w:rsid w:val="000E6091"/>
    <w:rsid w:val="000E6E4A"/>
    <w:rsid w:val="000E6EA3"/>
    <w:rsid w:val="000E75A0"/>
    <w:rsid w:val="000E7BDB"/>
    <w:rsid w:val="000E7CAA"/>
    <w:rsid w:val="000F00FD"/>
    <w:rsid w:val="000F0C9A"/>
    <w:rsid w:val="000F11CB"/>
    <w:rsid w:val="000F2194"/>
    <w:rsid w:val="000F2968"/>
    <w:rsid w:val="000F2B1F"/>
    <w:rsid w:val="000F2E8A"/>
    <w:rsid w:val="000F3C35"/>
    <w:rsid w:val="000F4823"/>
    <w:rsid w:val="000F591E"/>
    <w:rsid w:val="000F63B9"/>
    <w:rsid w:val="000F6E24"/>
    <w:rsid w:val="000F765E"/>
    <w:rsid w:val="00100924"/>
    <w:rsid w:val="00100C45"/>
    <w:rsid w:val="0010121B"/>
    <w:rsid w:val="00101A33"/>
    <w:rsid w:val="00102478"/>
    <w:rsid w:val="0010284D"/>
    <w:rsid w:val="0010366C"/>
    <w:rsid w:val="0010389E"/>
    <w:rsid w:val="00103CA7"/>
    <w:rsid w:val="00105584"/>
    <w:rsid w:val="00105EA6"/>
    <w:rsid w:val="001064F4"/>
    <w:rsid w:val="001067FD"/>
    <w:rsid w:val="00110DD2"/>
    <w:rsid w:val="001126C2"/>
    <w:rsid w:val="0011294F"/>
    <w:rsid w:val="00112AC0"/>
    <w:rsid w:val="001132F2"/>
    <w:rsid w:val="00113E83"/>
    <w:rsid w:val="001156EC"/>
    <w:rsid w:val="00116C62"/>
    <w:rsid w:val="00120893"/>
    <w:rsid w:val="00120A77"/>
    <w:rsid w:val="00120C31"/>
    <w:rsid w:val="00120D03"/>
    <w:rsid w:val="001216F8"/>
    <w:rsid w:val="00121D75"/>
    <w:rsid w:val="001236E7"/>
    <w:rsid w:val="0012422A"/>
    <w:rsid w:val="00124275"/>
    <w:rsid w:val="0012463B"/>
    <w:rsid w:val="00124D3F"/>
    <w:rsid w:val="00124F3F"/>
    <w:rsid w:val="00125DE1"/>
    <w:rsid w:val="00130E49"/>
    <w:rsid w:val="00132F77"/>
    <w:rsid w:val="00132FE7"/>
    <w:rsid w:val="00134119"/>
    <w:rsid w:val="001343DA"/>
    <w:rsid w:val="00135244"/>
    <w:rsid w:val="0013576D"/>
    <w:rsid w:val="00135A53"/>
    <w:rsid w:val="00136BAE"/>
    <w:rsid w:val="001400A4"/>
    <w:rsid w:val="00140742"/>
    <w:rsid w:val="001417BB"/>
    <w:rsid w:val="00141BF2"/>
    <w:rsid w:val="00141C8D"/>
    <w:rsid w:val="0014286A"/>
    <w:rsid w:val="001430D1"/>
    <w:rsid w:val="00143200"/>
    <w:rsid w:val="0014389F"/>
    <w:rsid w:val="00143A52"/>
    <w:rsid w:val="001442A0"/>
    <w:rsid w:val="001449A2"/>
    <w:rsid w:val="0014573C"/>
    <w:rsid w:val="00145ECF"/>
    <w:rsid w:val="00146EAE"/>
    <w:rsid w:val="00147D6E"/>
    <w:rsid w:val="00150693"/>
    <w:rsid w:val="00150DA5"/>
    <w:rsid w:val="00151132"/>
    <w:rsid w:val="0015181F"/>
    <w:rsid w:val="00151EF5"/>
    <w:rsid w:val="00153411"/>
    <w:rsid w:val="00153567"/>
    <w:rsid w:val="0015377E"/>
    <w:rsid w:val="00153DDC"/>
    <w:rsid w:val="00155CAF"/>
    <w:rsid w:val="00155D6F"/>
    <w:rsid w:val="00155DC4"/>
    <w:rsid w:val="001560E1"/>
    <w:rsid w:val="00156119"/>
    <w:rsid w:val="0016122F"/>
    <w:rsid w:val="00162630"/>
    <w:rsid w:val="001634A8"/>
    <w:rsid w:val="00163885"/>
    <w:rsid w:val="00165483"/>
    <w:rsid w:val="0016572F"/>
    <w:rsid w:val="001657B0"/>
    <w:rsid w:val="00165930"/>
    <w:rsid w:val="00166B9E"/>
    <w:rsid w:val="00166C3A"/>
    <w:rsid w:val="001676B2"/>
    <w:rsid w:val="001719C0"/>
    <w:rsid w:val="0017314D"/>
    <w:rsid w:val="00173246"/>
    <w:rsid w:val="0017334B"/>
    <w:rsid w:val="00173A27"/>
    <w:rsid w:val="001746BF"/>
    <w:rsid w:val="00175B84"/>
    <w:rsid w:val="00176761"/>
    <w:rsid w:val="00176B0F"/>
    <w:rsid w:val="0018035A"/>
    <w:rsid w:val="00180851"/>
    <w:rsid w:val="00180D95"/>
    <w:rsid w:val="00184515"/>
    <w:rsid w:val="00184ABB"/>
    <w:rsid w:val="00184F24"/>
    <w:rsid w:val="0018540A"/>
    <w:rsid w:val="00185667"/>
    <w:rsid w:val="001856CC"/>
    <w:rsid w:val="001859BF"/>
    <w:rsid w:val="00185AAA"/>
    <w:rsid w:val="00185DB1"/>
    <w:rsid w:val="0018603C"/>
    <w:rsid w:val="001860CA"/>
    <w:rsid w:val="00186209"/>
    <w:rsid w:val="001876EF"/>
    <w:rsid w:val="001906EE"/>
    <w:rsid w:val="00190DC6"/>
    <w:rsid w:val="001911F7"/>
    <w:rsid w:val="00192188"/>
    <w:rsid w:val="001923B7"/>
    <w:rsid w:val="001925B1"/>
    <w:rsid w:val="00192839"/>
    <w:rsid w:val="00192BC5"/>
    <w:rsid w:val="00192C65"/>
    <w:rsid w:val="00192E20"/>
    <w:rsid w:val="001939BC"/>
    <w:rsid w:val="00193B89"/>
    <w:rsid w:val="00193DEA"/>
    <w:rsid w:val="0019451F"/>
    <w:rsid w:val="00194EAF"/>
    <w:rsid w:val="00195691"/>
    <w:rsid w:val="00196415"/>
    <w:rsid w:val="00197B9B"/>
    <w:rsid w:val="00197D84"/>
    <w:rsid w:val="001A07A0"/>
    <w:rsid w:val="001A1059"/>
    <w:rsid w:val="001A11BF"/>
    <w:rsid w:val="001A155F"/>
    <w:rsid w:val="001A1C15"/>
    <w:rsid w:val="001A1DFF"/>
    <w:rsid w:val="001A2B0E"/>
    <w:rsid w:val="001A35CF"/>
    <w:rsid w:val="001A35E0"/>
    <w:rsid w:val="001A40D2"/>
    <w:rsid w:val="001A5D16"/>
    <w:rsid w:val="001B00C5"/>
    <w:rsid w:val="001B0BDC"/>
    <w:rsid w:val="001B2F52"/>
    <w:rsid w:val="001B357A"/>
    <w:rsid w:val="001B4C6F"/>
    <w:rsid w:val="001B56BF"/>
    <w:rsid w:val="001B690A"/>
    <w:rsid w:val="001B7B16"/>
    <w:rsid w:val="001B7EBB"/>
    <w:rsid w:val="001C0342"/>
    <w:rsid w:val="001C064C"/>
    <w:rsid w:val="001C08AA"/>
    <w:rsid w:val="001C0DA3"/>
    <w:rsid w:val="001C2896"/>
    <w:rsid w:val="001C37B1"/>
    <w:rsid w:val="001C3D84"/>
    <w:rsid w:val="001C46DE"/>
    <w:rsid w:val="001C5E1E"/>
    <w:rsid w:val="001C6946"/>
    <w:rsid w:val="001D006C"/>
    <w:rsid w:val="001D067A"/>
    <w:rsid w:val="001D0B42"/>
    <w:rsid w:val="001D0C39"/>
    <w:rsid w:val="001D138A"/>
    <w:rsid w:val="001D1A93"/>
    <w:rsid w:val="001D1CCC"/>
    <w:rsid w:val="001D244C"/>
    <w:rsid w:val="001D25DC"/>
    <w:rsid w:val="001D28E4"/>
    <w:rsid w:val="001D2BD6"/>
    <w:rsid w:val="001D47D1"/>
    <w:rsid w:val="001E0301"/>
    <w:rsid w:val="001E0B0A"/>
    <w:rsid w:val="001E0B98"/>
    <w:rsid w:val="001E0C83"/>
    <w:rsid w:val="001E0CDD"/>
    <w:rsid w:val="001E0D5C"/>
    <w:rsid w:val="001E2958"/>
    <w:rsid w:val="001E2EEA"/>
    <w:rsid w:val="001E3067"/>
    <w:rsid w:val="001E3A07"/>
    <w:rsid w:val="001E5AD2"/>
    <w:rsid w:val="001E6057"/>
    <w:rsid w:val="001E660F"/>
    <w:rsid w:val="001E68CF"/>
    <w:rsid w:val="001E781C"/>
    <w:rsid w:val="001E7909"/>
    <w:rsid w:val="001E79AF"/>
    <w:rsid w:val="001F11F6"/>
    <w:rsid w:val="001F270F"/>
    <w:rsid w:val="001F27FB"/>
    <w:rsid w:val="001F3489"/>
    <w:rsid w:val="001F37D8"/>
    <w:rsid w:val="001F44C5"/>
    <w:rsid w:val="001F59DE"/>
    <w:rsid w:val="001F674B"/>
    <w:rsid w:val="001F71F6"/>
    <w:rsid w:val="0020061C"/>
    <w:rsid w:val="002007CA"/>
    <w:rsid w:val="0020080E"/>
    <w:rsid w:val="00200850"/>
    <w:rsid w:val="002010C5"/>
    <w:rsid w:val="00201F34"/>
    <w:rsid w:val="0020227D"/>
    <w:rsid w:val="002025F5"/>
    <w:rsid w:val="00202A85"/>
    <w:rsid w:val="0020306E"/>
    <w:rsid w:val="00203313"/>
    <w:rsid w:val="00204216"/>
    <w:rsid w:val="002042E2"/>
    <w:rsid w:val="00204992"/>
    <w:rsid w:val="00204B30"/>
    <w:rsid w:val="002052DA"/>
    <w:rsid w:val="00207C82"/>
    <w:rsid w:val="002108D4"/>
    <w:rsid w:val="00210F3C"/>
    <w:rsid w:val="00211405"/>
    <w:rsid w:val="0021176F"/>
    <w:rsid w:val="002124E6"/>
    <w:rsid w:val="00212A51"/>
    <w:rsid w:val="00213457"/>
    <w:rsid w:val="00214E70"/>
    <w:rsid w:val="00215AE4"/>
    <w:rsid w:val="00215D83"/>
    <w:rsid w:val="002178A7"/>
    <w:rsid w:val="00217F47"/>
    <w:rsid w:val="0022186C"/>
    <w:rsid w:val="00221C67"/>
    <w:rsid w:val="002238C3"/>
    <w:rsid w:val="00223E93"/>
    <w:rsid w:val="00223FB2"/>
    <w:rsid w:val="00224F67"/>
    <w:rsid w:val="002251CF"/>
    <w:rsid w:val="00227882"/>
    <w:rsid w:val="002279F8"/>
    <w:rsid w:val="00227C69"/>
    <w:rsid w:val="00227D6A"/>
    <w:rsid w:val="00227E9E"/>
    <w:rsid w:val="002308CC"/>
    <w:rsid w:val="002333D1"/>
    <w:rsid w:val="00233BF5"/>
    <w:rsid w:val="00233E57"/>
    <w:rsid w:val="00234E8B"/>
    <w:rsid w:val="002374B8"/>
    <w:rsid w:val="00240548"/>
    <w:rsid w:val="00240AE7"/>
    <w:rsid w:val="00241D1E"/>
    <w:rsid w:val="00242155"/>
    <w:rsid w:val="002422FE"/>
    <w:rsid w:val="00242476"/>
    <w:rsid w:val="002426B4"/>
    <w:rsid w:val="00242866"/>
    <w:rsid w:val="0024286E"/>
    <w:rsid w:val="00242F8A"/>
    <w:rsid w:val="00243236"/>
    <w:rsid w:val="00243B00"/>
    <w:rsid w:val="00243CAF"/>
    <w:rsid w:val="00244424"/>
    <w:rsid w:val="00244C2C"/>
    <w:rsid w:val="002456F6"/>
    <w:rsid w:val="00245B4E"/>
    <w:rsid w:val="00246280"/>
    <w:rsid w:val="002467CB"/>
    <w:rsid w:val="0024681A"/>
    <w:rsid w:val="00246CB0"/>
    <w:rsid w:val="002470CF"/>
    <w:rsid w:val="002500CF"/>
    <w:rsid w:val="002507D9"/>
    <w:rsid w:val="00250C29"/>
    <w:rsid w:val="002511D1"/>
    <w:rsid w:val="00252B99"/>
    <w:rsid w:val="00252CF9"/>
    <w:rsid w:val="00252D54"/>
    <w:rsid w:val="00252DB0"/>
    <w:rsid w:val="002537FC"/>
    <w:rsid w:val="00253F11"/>
    <w:rsid w:val="002546F1"/>
    <w:rsid w:val="00254E53"/>
    <w:rsid w:val="00255FB0"/>
    <w:rsid w:val="002561D7"/>
    <w:rsid w:val="00256941"/>
    <w:rsid w:val="0025789A"/>
    <w:rsid w:val="00260757"/>
    <w:rsid w:val="00260C02"/>
    <w:rsid w:val="00262B45"/>
    <w:rsid w:val="0026390E"/>
    <w:rsid w:val="002641A9"/>
    <w:rsid w:val="00264B3B"/>
    <w:rsid w:val="00264F9D"/>
    <w:rsid w:val="0026632E"/>
    <w:rsid w:val="002664DF"/>
    <w:rsid w:val="002669AD"/>
    <w:rsid w:val="00267354"/>
    <w:rsid w:val="00267362"/>
    <w:rsid w:val="002674F1"/>
    <w:rsid w:val="00267837"/>
    <w:rsid w:val="00267B17"/>
    <w:rsid w:val="00267F22"/>
    <w:rsid w:val="00270D11"/>
    <w:rsid w:val="0027121E"/>
    <w:rsid w:val="0027142E"/>
    <w:rsid w:val="00271601"/>
    <w:rsid w:val="00271A01"/>
    <w:rsid w:val="00271A74"/>
    <w:rsid w:val="00271F96"/>
    <w:rsid w:val="00274095"/>
    <w:rsid w:val="002757C9"/>
    <w:rsid w:val="0027599B"/>
    <w:rsid w:val="00275ECA"/>
    <w:rsid w:val="0027691F"/>
    <w:rsid w:val="00277C65"/>
    <w:rsid w:val="00280327"/>
    <w:rsid w:val="0028085E"/>
    <w:rsid w:val="00280FE7"/>
    <w:rsid w:val="00281373"/>
    <w:rsid w:val="00281573"/>
    <w:rsid w:val="002819A6"/>
    <w:rsid w:val="00282666"/>
    <w:rsid w:val="00283005"/>
    <w:rsid w:val="00283578"/>
    <w:rsid w:val="002860EE"/>
    <w:rsid w:val="0028647C"/>
    <w:rsid w:val="0028675F"/>
    <w:rsid w:val="00286774"/>
    <w:rsid w:val="002867B4"/>
    <w:rsid w:val="00286E65"/>
    <w:rsid w:val="00287803"/>
    <w:rsid w:val="00287865"/>
    <w:rsid w:val="00287DA0"/>
    <w:rsid w:val="00287EDA"/>
    <w:rsid w:val="00290513"/>
    <w:rsid w:val="00290864"/>
    <w:rsid w:val="0029111B"/>
    <w:rsid w:val="00291574"/>
    <w:rsid w:val="00291877"/>
    <w:rsid w:val="00292113"/>
    <w:rsid w:val="00292C13"/>
    <w:rsid w:val="002938C2"/>
    <w:rsid w:val="00293F35"/>
    <w:rsid w:val="002943D0"/>
    <w:rsid w:val="00294513"/>
    <w:rsid w:val="00294BB8"/>
    <w:rsid w:val="00294D3B"/>
    <w:rsid w:val="00294FB2"/>
    <w:rsid w:val="00295857"/>
    <w:rsid w:val="00295929"/>
    <w:rsid w:val="00295AA3"/>
    <w:rsid w:val="00295FC7"/>
    <w:rsid w:val="00296A75"/>
    <w:rsid w:val="002979ED"/>
    <w:rsid w:val="002A0FC1"/>
    <w:rsid w:val="002A226C"/>
    <w:rsid w:val="002A2879"/>
    <w:rsid w:val="002A2899"/>
    <w:rsid w:val="002A51F1"/>
    <w:rsid w:val="002A56FB"/>
    <w:rsid w:val="002A61DD"/>
    <w:rsid w:val="002A6571"/>
    <w:rsid w:val="002A664E"/>
    <w:rsid w:val="002A6CC5"/>
    <w:rsid w:val="002A7088"/>
    <w:rsid w:val="002A7854"/>
    <w:rsid w:val="002A7FD8"/>
    <w:rsid w:val="002B002B"/>
    <w:rsid w:val="002B0EBE"/>
    <w:rsid w:val="002B1719"/>
    <w:rsid w:val="002B2622"/>
    <w:rsid w:val="002B277B"/>
    <w:rsid w:val="002B2DA9"/>
    <w:rsid w:val="002B3B3C"/>
    <w:rsid w:val="002B4336"/>
    <w:rsid w:val="002B49AA"/>
    <w:rsid w:val="002B4C3B"/>
    <w:rsid w:val="002B5C62"/>
    <w:rsid w:val="002C0500"/>
    <w:rsid w:val="002C17A5"/>
    <w:rsid w:val="002C2F88"/>
    <w:rsid w:val="002C3E84"/>
    <w:rsid w:val="002C54F9"/>
    <w:rsid w:val="002C76F8"/>
    <w:rsid w:val="002D0A0B"/>
    <w:rsid w:val="002D155A"/>
    <w:rsid w:val="002D3540"/>
    <w:rsid w:val="002D365C"/>
    <w:rsid w:val="002D3B9F"/>
    <w:rsid w:val="002D416C"/>
    <w:rsid w:val="002D4EBF"/>
    <w:rsid w:val="002D6A26"/>
    <w:rsid w:val="002D6E98"/>
    <w:rsid w:val="002D7DF0"/>
    <w:rsid w:val="002E00FA"/>
    <w:rsid w:val="002E03B7"/>
    <w:rsid w:val="002E14BB"/>
    <w:rsid w:val="002E1689"/>
    <w:rsid w:val="002E20D6"/>
    <w:rsid w:val="002E306B"/>
    <w:rsid w:val="002E30A8"/>
    <w:rsid w:val="002E4899"/>
    <w:rsid w:val="002E4FA0"/>
    <w:rsid w:val="002E5120"/>
    <w:rsid w:val="002E6889"/>
    <w:rsid w:val="002E75E7"/>
    <w:rsid w:val="002F0492"/>
    <w:rsid w:val="002F198E"/>
    <w:rsid w:val="002F23EC"/>
    <w:rsid w:val="002F2552"/>
    <w:rsid w:val="002F3915"/>
    <w:rsid w:val="002F3D46"/>
    <w:rsid w:val="002F3DF3"/>
    <w:rsid w:val="002F4FA9"/>
    <w:rsid w:val="002F5BF6"/>
    <w:rsid w:val="002F655C"/>
    <w:rsid w:val="003002F6"/>
    <w:rsid w:val="00300470"/>
    <w:rsid w:val="00301352"/>
    <w:rsid w:val="0030194C"/>
    <w:rsid w:val="00301BF5"/>
    <w:rsid w:val="00302E84"/>
    <w:rsid w:val="00303192"/>
    <w:rsid w:val="00306789"/>
    <w:rsid w:val="003076DF"/>
    <w:rsid w:val="00307BC1"/>
    <w:rsid w:val="00310FE1"/>
    <w:rsid w:val="003111A4"/>
    <w:rsid w:val="00312227"/>
    <w:rsid w:val="0031222A"/>
    <w:rsid w:val="003127B6"/>
    <w:rsid w:val="003128EF"/>
    <w:rsid w:val="00315052"/>
    <w:rsid w:val="00316151"/>
    <w:rsid w:val="00316537"/>
    <w:rsid w:val="00316E08"/>
    <w:rsid w:val="003172C5"/>
    <w:rsid w:val="00317364"/>
    <w:rsid w:val="0032026F"/>
    <w:rsid w:val="00320E90"/>
    <w:rsid w:val="00321384"/>
    <w:rsid w:val="00321A53"/>
    <w:rsid w:val="00322164"/>
    <w:rsid w:val="003234BA"/>
    <w:rsid w:val="00323E0F"/>
    <w:rsid w:val="00325D87"/>
    <w:rsid w:val="003262E0"/>
    <w:rsid w:val="00327AAA"/>
    <w:rsid w:val="00327AC2"/>
    <w:rsid w:val="00331E7F"/>
    <w:rsid w:val="003327C0"/>
    <w:rsid w:val="00333EAD"/>
    <w:rsid w:val="0033410F"/>
    <w:rsid w:val="00336207"/>
    <w:rsid w:val="00336E61"/>
    <w:rsid w:val="003378DA"/>
    <w:rsid w:val="00337AF2"/>
    <w:rsid w:val="00340679"/>
    <w:rsid w:val="003408D8"/>
    <w:rsid w:val="00340A83"/>
    <w:rsid w:val="00343617"/>
    <w:rsid w:val="00344471"/>
    <w:rsid w:val="0034466B"/>
    <w:rsid w:val="00344A37"/>
    <w:rsid w:val="0034565D"/>
    <w:rsid w:val="00345A46"/>
    <w:rsid w:val="00346117"/>
    <w:rsid w:val="00346589"/>
    <w:rsid w:val="00346858"/>
    <w:rsid w:val="00346EAB"/>
    <w:rsid w:val="00351162"/>
    <w:rsid w:val="00353965"/>
    <w:rsid w:val="00353CB6"/>
    <w:rsid w:val="0035568F"/>
    <w:rsid w:val="00355A3B"/>
    <w:rsid w:val="0035660F"/>
    <w:rsid w:val="00356EF6"/>
    <w:rsid w:val="003576E8"/>
    <w:rsid w:val="003603A6"/>
    <w:rsid w:val="00360EF8"/>
    <w:rsid w:val="0036169E"/>
    <w:rsid w:val="00361776"/>
    <w:rsid w:val="0036216F"/>
    <w:rsid w:val="00363DFE"/>
    <w:rsid w:val="00364546"/>
    <w:rsid w:val="00364798"/>
    <w:rsid w:val="003651A3"/>
    <w:rsid w:val="00365BD0"/>
    <w:rsid w:val="003662E2"/>
    <w:rsid w:val="00366AB5"/>
    <w:rsid w:val="00367575"/>
    <w:rsid w:val="00370154"/>
    <w:rsid w:val="0037024C"/>
    <w:rsid w:val="00370D04"/>
    <w:rsid w:val="003711B9"/>
    <w:rsid w:val="0037176F"/>
    <w:rsid w:val="003720CC"/>
    <w:rsid w:val="003723B8"/>
    <w:rsid w:val="003731EF"/>
    <w:rsid w:val="003736B5"/>
    <w:rsid w:val="00373CAB"/>
    <w:rsid w:val="00376AC4"/>
    <w:rsid w:val="00377AA5"/>
    <w:rsid w:val="00377AC5"/>
    <w:rsid w:val="0038027C"/>
    <w:rsid w:val="003820A4"/>
    <w:rsid w:val="003821BC"/>
    <w:rsid w:val="003831A2"/>
    <w:rsid w:val="00383AD6"/>
    <w:rsid w:val="00383BC9"/>
    <w:rsid w:val="0038443C"/>
    <w:rsid w:val="00385152"/>
    <w:rsid w:val="0038569C"/>
    <w:rsid w:val="00386CA9"/>
    <w:rsid w:val="00387A57"/>
    <w:rsid w:val="00390600"/>
    <w:rsid w:val="00390896"/>
    <w:rsid w:val="00390CC8"/>
    <w:rsid w:val="00392012"/>
    <w:rsid w:val="00392944"/>
    <w:rsid w:val="00393656"/>
    <w:rsid w:val="00393CB8"/>
    <w:rsid w:val="00393CDC"/>
    <w:rsid w:val="00393F22"/>
    <w:rsid w:val="0039481E"/>
    <w:rsid w:val="00394916"/>
    <w:rsid w:val="003953BF"/>
    <w:rsid w:val="003A0956"/>
    <w:rsid w:val="003A0E1D"/>
    <w:rsid w:val="003A17B9"/>
    <w:rsid w:val="003A18EA"/>
    <w:rsid w:val="003A1A67"/>
    <w:rsid w:val="003A2453"/>
    <w:rsid w:val="003A3527"/>
    <w:rsid w:val="003A37F8"/>
    <w:rsid w:val="003A3D84"/>
    <w:rsid w:val="003A3FDC"/>
    <w:rsid w:val="003A4E6F"/>
    <w:rsid w:val="003A4EBA"/>
    <w:rsid w:val="003A630D"/>
    <w:rsid w:val="003A68E6"/>
    <w:rsid w:val="003A715D"/>
    <w:rsid w:val="003A7427"/>
    <w:rsid w:val="003A76D8"/>
    <w:rsid w:val="003A7FD6"/>
    <w:rsid w:val="003B0D7E"/>
    <w:rsid w:val="003B1825"/>
    <w:rsid w:val="003B42C8"/>
    <w:rsid w:val="003B5822"/>
    <w:rsid w:val="003B5C61"/>
    <w:rsid w:val="003B651C"/>
    <w:rsid w:val="003B6B64"/>
    <w:rsid w:val="003C27C2"/>
    <w:rsid w:val="003C2DC3"/>
    <w:rsid w:val="003C2FDA"/>
    <w:rsid w:val="003C30BF"/>
    <w:rsid w:val="003C3165"/>
    <w:rsid w:val="003C42A4"/>
    <w:rsid w:val="003C4689"/>
    <w:rsid w:val="003C4C45"/>
    <w:rsid w:val="003C4F5D"/>
    <w:rsid w:val="003C616C"/>
    <w:rsid w:val="003C6686"/>
    <w:rsid w:val="003C673E"/>
    <w:rsid w:val="003C714C"/>
    <w:rsid w:val="003D15EE"/>
    <w:rsid w:val="003D172F"/>
    <w:rsid w:val="003D21E8"/>
    <w:rsid w:val="003D2A1B"/>
    <w:rsid w:val="003D3440"/>
    <w:rsid w:val="003D3F17"/>
    <w:rsid w:val="003D4898"/>
    <w:rsid w:val="003D5CAB"/>
    <w:rsid w:val="003D5D84"/>
    <w:rsid w:val="003D5F27"/>
    <w:rsid w:val="003D6072"/>
    <w:rsid w:val="003D6498"/>
    <w:rsid w:val="003D6711"/>
    <w:rsid w:val="003D6CC5"/>
    <w:rsid w:val="003D70A1"/>
    <w:rsid w:val="003D71E2"/>
    <w:rsid w:val="003D756D"/>
    <w:rsid w:val="003D7BC4"/>
    <w:rsid w:val="003D7E95"/>
    <w:rsid w:val="003E008F"/>
    <w:rsid w:val="003E255C"/>
    <w:rsid w:val="003E2DB5"/>
    <w:rsid w:val="003E36D9"/>
    <w:rsid w:val="003E4A66"/>
    <w:rsid w:val="003E612B"/>
    <w:rsid w:val="003E659C"/>
    <w:rsid w:val="003E65C8"/>
    <w:rsid w:val="003E69CE"/>
    <w:rsid w:val="003E6DDB"/>
    <w:rsid w:val="003E71B1"/>
    <w:rsid w:val="003F0BC8"/>
    <w:rsid w:val="003F0DAC"/>
    <w:rsid w:val="003F1852"/>
    <w:rsid w:val="003F1BE8"/>
    <w:rsid w:val="003F1FE0"/>
    <w:rsid w:val="003F283D"/>
    <w:rsid w:val="003F2B84"/>
    <w:rsid w:val="003F4318"/>
    <w:rsid w:val="003F48AC"/>
    <w:rsid w:val="003F5900"/>
    <w:rsid w:val="003F627E"/>
    <w:rsid w:val="003F6797"/>
    <w:rsid w:val="003F6E9B"/>
    <w:rsid w:val="003F7087"/>
    <w:rsid w:val="003F7849"/>
    <w:rsid w:val="004001A6"/>
    <w:rsid w:val="0040031A"/>
    <w:rsid w:val="00400EF9"/>
    <w:rsid w:val="00400F48"/>
    <w:rsid w:val="00401401"/>
    <w:rsid w:val="0040237E"/>
    <w:rsid w:val="00403304"/>
    <w:rsid w:val="00403A6F"/>
    <w:rsid w:val="0040462E"/>
    <w:rsid w:val="00404E14"/>
    <w:rsid w:val="00405DD5"/>
    <w:rsid w:val="00406D68"/>
    <w:rsid w:val="00410035"/>
    <w:rsid w:val="00410355"/>
    <w:rsid w:val="00410CB8"/>
    <w:rsid w:val="00410FD6"/>
    <w:rsid w:val="004112D6"/>
    <w:rsid w:val="00411531"/>
    <w:rsid w:val="004116D4"/>
    <w:rsid w:val="00411F30"/>
    <w:rsid w:val="00413024"/>
    <w:rsid w:val="00413975"/>
    <w:rsid w:val="00414407"/>
    <w:rsid w:val="00414CD3"/>
    <w:rsid w:val="004159B9"/>
    <w:rsid w:val="00415A7B"/>
    <w:rsid w:val="00415C22"/>
    <w:rsid w:val="00415CFB"/>
    <w:rsid w:val="0041615B"/>
    <w:rsid w:val="0041657E"/>
    <w:rsid w:val="00416BD0"/>
    <w:rsid w:val="00417C6A"/>
    <w:rsid w:val="0042026F"/>
    <w:rsid w:val="004204C3"/>
    <w:rsid w:val="00420C9D"/>
    <w:rsid w:val="00423808"/>
    <w:rsid w:val="00423D16"/>
    <w:rsid w:val="00425ECC"/>
    <w:rsid w:val="004262E3"/>
    <w:rsid w:val="00426EC0"/>
    <w:rsid w:val="0042714C"/>
    <w:rsid w:val="00427880"/>
    <w:rsid w:val="0043043B"/>
    <w:rsid w:val="00430DFD"/>
    <w:rsid w:val="00431515"/>
    <w:rsid w:val="004315B8"/>
    <w:rsid w:val="00431A7D"/>
    <w:rsid w:val="00431EF9"/>
    <w:rsid w:val="00432085"/>
    <w:rsid w:val="004342BB"/>
    <w:rsid w:val="004349D6"/>
    <w:rsid w:val="004370A7"/>
    <w:rsid w:val="0044080A"/>
    <w:rsid w:val="00440A61"/>
    <w:rsid w:val="00440B7E"/>
    <w:rsid w:val="00440F1F"/>
    <w:rsid w:val="00441CA5"/>
    <w:rsid w:val="004430A7"/>
    <w:rsid w:val="0044344A"/>
    <w:rsid w:val="00443A13"/>
    <w:rsid w:val="00444699"/>
    <w:rsid w:val="004446B6"/>
    <w:rsid w:val="00445BF4"/>
    <w:rsid w:val="00446339"/>
    <w:rsid w:val="00446437"/>
    <w:rsid w:val="004468BA"/>
    <w:rsid w:val="004468E8"/>
    <w:rsid w:val="004474C5"/>
    <w:rsid w:val="004515BA"/>
    <w:rsid w:val="0045282A"/>
    <w:rsid w:val="00453195"/>
    <w:rsid w:val="0045450B"/>
    <w:rsid w:val="004558FD"/>
    <w:rsid w:val="00455DC3"/>
    <w:rsid w:val="00455EC0"/>
    <w:rsid w:val="00456C99"/>
    <w:rsid w:val="00456D1F"/>
    <w:rsid w:val="00461580"/>
    <w:rsid w:val="00461A3B"/>
    <w:rsid w:val="00461AEE"/>
    <w:rsid w:val="00461E3F"/>
    <w:rsid w:val="00462377"/>
    <w:rsid w:val="00462ACA"/>
    <w:rsid w:val="00462F47"/>
    <w:rsid w:val="004638EB"/>
    <w:rsid w:val="00464010"/>
    <w:rsid w:val="00464F3C"/>
    <w:rsid w:val="00465136"/>
    <w:rsid w:val="0046575D"/>
    <w:rsid w:val="00467630"/>
    <w:rsid w:val="00467AA9"/>
    <w:rsid w:val="0047041F"/>
    <w:rsid w:val="004707BC"/>
    <w:rsid w:val="00470A55"/>
    <w:rsid w:val="004723B3"/>
    <w:rsid w:val="00472786"/>
    <w:rsid w:val="00473384"/>
    <w:rsid w:val="00474D81"/>
    <w:rsid w:val="00474E7B"/>
    <w:rsid w:val="004757A3"/>
    <w:rsid w:val="00476A75"/>
    <w:rsid w:val="00477E54"/>
    <w:rsid w:val="00480438"/>
    <w:rsid w:val="00480CFD"/>
    <w:rsid w:val="00480FC2"/>
    <w:rsid w:val="0048100C"/>
    <w:rsid w:val="004813B7"/>
    <w:rsid w:val="00482A26"/>
    <w:rsid w:val="004836B6"/>
    <w:rsid w:val="00483CF2"/>
    <w:rsid w:val="00483EF4"/>
    <w:rsid w:val="004842EB"/>
    <w:rsid w:val="00484A0B"/>
    <w:rsid w:val="00485567"/>
    <w:rsid w:val="00485D76"/>
    <w:rsid w:val="00485E1A"/>
    <w:rsid w:val="00486261"/>
    <w:rsid w:val="004905CE"/>
    <w:rsid w:val="0049064A"/>
    <w:rsid w:val="004906A1"/>
    <w:rsid w:val="00490A54"/>
    <w:rsid w:val="00491F58"/>
    <w:rsid w:val="00492D7D"/>
    <w:rsid w:val="00494213"/>
    <w:rsid w:val="004957D6"/>
    <w:rsid w:val="00495FB9"/>
    <w:rsid w:val="004976AB"/>
    <w:rsid w:val="004A05D0"/>
    <w:rsid w:val="004A14CC"/>
    <w:rsid w:val="004A186D"/>
    <w:rsid w:val="004A23E5"/>
    <w:rsid w:val="004A266A"/>
    <w:rsid w:val="004A2C7C"/>
    <w:rsid w:val="004A4066"/>
    <w:rsid w:val="004A42E7"/>
    <w:rsid w:val="004A44B1"/>
    <w:rsid w:val="004A4CAC"/>
    <w:rsid w:val="004A5C32"/>
    <w:rsid w:val="004B0C23"/>
    <w:rsid w:val="004B2407"/>
    <w:rsid w:val="004B28A1"/>
    <w:rsid w:val="004B2A63"/>
    <w:rsid w:val="004B31C6"/>
    <w:rsid w:val="004B31C9"/>
    <w:rsid w:val="004B32E9"/>
    <w:rsid w:val="004B36DD"/>
    <w:rsid w:val="004B5BB4"/>
    <w:rsid w:val="004B5CFD"/>
    <w:rsid w:val="004B6640"/>
    <w:rsid w:val="004B674C"/>
    <w:rsid w:val="004B6EDC"/>
    <w:rsid w:val="004C0435"/>
    <w:rsid w:val="004C0910"/>
    <w:rsid w:val="004C092F"/>
    <w:rsid w:val="004C0ACC"/>
    <w:rsid w:val="004C0B38"/>
    <w:rsid w:val="004C16B9"/>
    <w:rsid w:val="004C1738"/>
    <w:rsid w:val="004C1D54"/>
    <w:rsid w:val="004C312C"/>
    <w:rsid w:val="004C3321"/>
    <w:rsid w:val="004C334E"/>
    <w:rsid w:val="004C3DDD"/>
    <w:rsid w:val="004C4135"/>
    <w:rsid w:val="004C44E3"/>
    <w:rsid w:val="004C5BF1"/>
    <w:rsid w:val="004C5F83"/>
    <w:rsid w:val="004C6603"/>
    <w:rsid w:val="004C66C6"/>
    <w:rsid w:val="004C71E5"/>
    <w:rsid w:val="004D048E"/>
    <w:rsid w:val="004D06D1"/>
    <w:rsid w:val="004D0CAA"/>
    <w:rsid w:val="004D2033"/>
    <w:rsid w:val="004D21BA"/>
    <w:rsid w:val="004D230D"/>
    <w:rsid w:val="004D23C1"/>
    <w:rsid w:val="004D2834"/>
    <w:rsid w:val="004D49A2"/>
    <w:rsid w:val="004D4D28"/>
    <w:rsid w:val="004D5B79"/>
    <w:rsid w:val="004D5FF0"/>
    <w:rsid w:val="004D619D"/>
    <w:rsid w:val="004D660D"/>
    <w:rsid w:val="004D6C3A"/>
    <w:rsid w:val="004D6FB4"/>
    <w:rsid w:val="004D7DC5"/>
    <w:rsid w:val="004E03A1"/>
    <w:rsid w:val="004E0403"/>
    <w:rsid w:val="004E0758"/>
    <w:rsid w:val="004E0C33"/>
    <w:rsid w:val="004E0E66"/>
    <w:rsid w:val="004E1724"/>
    <w:rsid w:val="004E1B75"/>
    <w:rsid w:val="004E20A4"/>
    <w:rsid w:val="004E2E33"/>
    <w:rsid w:val="004E3B29"/>
    <w:rsid w:val="004E4B38"/>
    <w:rsid w:val="004E571C"/>
    <w:rsid w:val="004E588F"/>
    <w:rsid w:val="004E5C24"/>
    <w:rsid w:val="004E6C24"/>
    <w:rsid w:val="004E74CA"/>
    <w:rsid w:val="004E7F61"/>
    <w:rsid w:val="004F0322"/>
    <w:rsid w:val="004F0BBD"/>
    <w:rsid w:val="004F45BA"/>
    <w:rsid w:val="004F45F2"/>
    <w:rsid w:val="004F4A17"/>
    <w:rsid w:val="004F4C77"/>
    <w:rsid w:val="004F57C5"/>
    <w:rsid w:val="004F5F03"/>
    <w:rsid w:val="004F6945"/>
    <w:rsid w:val="004F7443"/>
    <w:rsid w:val="004F7C7B"/>
    <w:rsid w:val="00501E6F"/>
    <w:rsid w:val="0050288F"/>
    <w:rsid w:val="00502E83"/>
    <w:rsid w:val="00502FA9"/>
    <w:rsid w:val="005038E1"/>
    <w:rsid w:val="0050396D"/>
    <w:rsid w:val="00503C53"/>
    <w:rsid w:val="00504786"/>
    <w:rsid w:val="005062C4"/>
    <w:rsid w:val="00506750"/>
    <w:rsid w:val="005075C0"/>
    <w:rsid w:val="005078C0"/>
    <w:rsid w:val="00507A8F"/>
    <w:rsid w:val="005104E6"/>
    <w:rsid w:val="005107ED"/>
    <w:rsid w:val="00510A8E"/>
    <w:rsid w:val="00512F31"/>
    <w:rsid w:val="005134DC"/>
    <w:rsid w:val="00515097"/>
    <w:rsid w:val="00515FAC"/>
    <w:rsid w:val="00516CA0"/>
    <w:rsid w:val="00517693"/>
    <w:rsid w:val="0051791B"/>
    <w:rsid w:val="00517C94"/>
    <w:rsid w:val="00520041"/>
    <w:rsid w:val="00520917"/>
    <w:rsid w:val="0052094D"/>
    <w:rsid w:val="00521879"/>
    <w:rsid w:val="00521ED8"/>
    <w:rsid w:val="00522AD7"/>
    <w:rsid w:val="005230D2"/>
    <w:rsid w:val="005247FD"/>
    <w:rsid w:val="00524B65"/>
    <w:rsid w:val="0052561D"/>
    <w:rsid w:val="00525A8C"/>
    <w:rsid w:val="00525D67"/>
    <w:rsid w:val="00526BB3"/>
    <w:rsid w:val="00526E33"/>
    <w:rsid w:val="00530525"/>
    <w:rsid w:val="00530FA3"/>
    <w:rsid w:val="005310A2"/>
    <w:rsid w:val="005311D1"/>
    <w:rsid w:val="0053268E"/>
    <w:rsid w:val="00532962"/>
    <w:rsid w:val="00533427"/>
    <w:rsid w:val="00533B3F"/>
    <w:rsid w:val="0053413E"/>
    <w:rsid w:val="005343C2"/>
    <w:rsid w:val="0053567D"/>
    <w:rsid w:val="00535D3C"/>
    <w:rsid w:val="00536F61"/>
    <w:rsid w:val="0053759A"/>
    <w:rsid w:val="0054160F"/>
    <w:rsid w:val="005425B6"/>
    <w:rsid w:val="00542F7C"/>
    <w:rsid w:val="00544AEC"/>
    <w:rsid w:val="00545873"/>
    <w:rsid w:val="0054599B"/>
    <w:rsid w:val="0054672A"/>
    <w:rsid w:val="00546D9D"/>
    <w:rsid w:val="00547DE4"/>
    <w:rsid w:val="005506BD"/>
    <w:rsid w:val="00551816"/>
    <w:rsid w:val="00552908"/>
    <w:rsid w:val="00552AD6"/>
    <w:rsid w:val="00552B4E"/>
    <w:rsid w:val="00553A8B"/>
    <w:rsid w:val="005552C5"/>
    <w:rsid w:val="00556269"/>
    <w:rsid w:val="005568C1"/>
    <w:rsid w:val="00557FF4"/>
    <w:rsid w:val="0056014C"/>
    <w:rsid w:val="005605DD"/>
    <w:rsid w:val="0056147A"/>
    <w:rsid w:val="00561755"/>
    <w:rsid w:val="0056193F"/>
    <w:rsid w:val="00561F49"/>
    <w:rsid w:val="005620E7"/>
    <w:rsid w:val="005624F6"/>
    <w:rsid w:val="0056314A"/>
    <w:rsid w:val="00563B1D"/>
    <w:rsid w:val="00563C5E"/>
    <w:rsid w:val="005642E7"/>
    <w:rsid w:val="00564E5A"/>
    <w:rsid w:val="0056748F"/>
    <w:rsid w:val="005719D6"/>
    <w:rsid w:val="00571CCB"/>
    <w:rsid w:val="00572D2B"/>
    <w:rsid w:val="00573CC8"/>
    <w:rsid w:val="00574949"/>
    <w:rsid w:val="00574A9D"/>
    <w:rsid w:val="00575094"/>
    <w:rsid w:val="00575331"/>
    <w:rsid w:val="00575AFB"/>
    <w:rsid w:val="00576D81"/>
    <w:rsid w:val="0057726D"/>
    <w:rsid w:val="00577B9D"/>
    <w:rsid w:val="0058011A"/>
    <w:rsid w:val="0058019B"/>
    <w:rsid w:val="00582F31"/>
    <w:rsid w:val="00583059"/>
    <w:rsid w:val="0058388C"/>
    <w:rsid w:val="00583E67"/>
    <w:rsid w:val="00584128"/>
    <w:rsid w:val="005845F0"/>
    <w:rsid w:val="0058463E"/>
    <w:rsid w:val="005849D8"/>
    <w:rsid w:val="00584C4D"/>
    <w:rsid w:val="0058666D"/>
    <w:rsid w:val="005870DE"/>
    <w:rsid w:val="0058759A"/>
    <w:rsid w:val="005876B5"/>
    <w:rsid w:val="0058789C"/>
    <w:rsid w:val="0059124D"/>
    <w:rsid w:val="00591284"/>
    <w:rsid w:val="005915DF"/>
    <w:rsid w:val="00592781"/>
    <w:rsid w:val="00593107"/>
    <w:rsid w:val="00593203"/>
    <w:rsid w:val="005938F1"/>
    <w:rsid w:val="00593CAA"/>
    <w:rsid w:val="00593D99"/>
    <w:rsid w:val="00594910"/>
    <w:rsid w:val="00594B33"/>
    <w:rsid w:val="0059544A"/>
    <w:rsid w:val="005955F9"/>
    <w:rsid w:val="00596CC4"/>
    <w:rsid w:val="00597841"/>
    <w:rsid w:val="005A128B"/>
    <w:rsid w:val="005A147A"/>
    <w:rsid w:val="005A3658"/>
    <w:rsid w:val="005A370B"/>
    <w:rsid w:val="005A38B9"/>
    <w:rsid w:val="005A3F98"/>
    <w:rsid w:val="005A44CE"/>
    <w:rsid w:val="005A45C9"/>
    <w:rsid w:val="005A4FBE"/>
    <w:rsid w:val="005A567B"/>
    <w:rsid w:val="005A65FF"/>
    <w:rsid w:val="005A6DB1"/>
    <w:rsid w:val="005A6E54"/>
    <w:rsid w:val="005B1951"/>
    <w:rsid w:val="005B274A"/>
    <w:rsid w:val="005B3232"/>
    <w:rsid w:val="005B3592"/>
    <w:rsid w:val="005B3839"/>
    <w:rsid w:val="005B405A"/>
    <w:rsid w:val="005B4889"/>
    <w:rsid w:val="005B4EC5"/>
    <w:rsid w:val="005B526B"/>
    <w:rsid w:val="005B5416"/>
    <w:rsid w:val="005B6134"/>
    <w:rsid w:val="005B6689"/>
    <w:rsid w:val="005B697E"/>
    <w:rsid w:val="005B6E0F"/>
    <w:rsid w:val="005B78DC"/>
    <w:rsid w:val="005B7934"/>
    <w:rsid w:val="005B795F"/>
    <w:rsid w:val="005C0F46"/>
    <w:rsid w:val="005C18CB"/>
    <w:rsid w:val="005C2F92"/>
    <w:rsid w:val="005C39FD"/>
    <w:rsid w:val="005C46DC"/>
    <w:rsid w:val="005C46F2"/>
    <w:rsid w:val="005C4F58"/>
    <w:rsid w:val="005C5F37"/>
    <w:rsid w:val="005C7417"/>
    <w:rsid w:val="005C7BB7"/>
    <w:rsid w:val="005D0D78"/>
    <w:rsid w:val="005D2398"/>
    <w:rsid w:val="005D2707"/>
    <w:rsid w:val="005D2BDF"/>
    <w:rsid w:val="005D3361"/>
    <w:rsid w:val="005D3872"/>
    <w:rsid w:val="005D3DB2"/>
    <w:rsid w:val="005D531F"/>
    <w:rsid w:val="005D5EC1"/>
    <w:rsid w:val="005D709B"/>
    <w:rsid w:val="005D7991"/>
    <w:rsid w:val="005E0073"/>
    <w:rsid w:val="005E06C3"/>
    <w:rsid w:val="005E0977"/>
    <w:rsid w:val="005E0F42"/>
    <w:rsid w:val="005E5457"/>
    <w:rsid w:val="005E6045"/>
    <w:rsid w:val="005E61DB"/>
    <w:rsid w:val="005E724A"/>
    <w:rsid w:val="005E727A"/>
    <w:rsid w:val="005F0039"/>
    <w:rsid w:val="005F0665"/>
    <w:rsid w:val="005F0FEC"/>
    <w:rsid w:val="005F247E"/>
    <w:rsid w:val="005F2696"/>
    <w:rsid w:val="005F2FAE"/>
    <w:rsid w:val="005F32FE"/>
    <w:rsid w:val="005F4FA2"/>
    <w:rsid w:val="005F5775"/>
    <w:rsid w:val="005F6AA0"/>
    <w:rsid w:val="00600533"/>
    <w:rsid w:val="00601F70"/>
    <w:rsid w:val="00602F67"/>
    <w:rsid w:val="00603B73"/>
    <w:rsid w:val="006045A4"/>
    <w:rsid w:val="00604ED1"/>
    <w:rsid w:val="0060566E"/>
    <w:rsid w:val="00605C13"/>
    <w:rsid w:val="00606F05"/>
    <w:rsid w:val="00610A2C"/>
    <w:rsid w:val="00610B25"/>
    <w:rsid w:val="00610C13"/>
    <w:rsid w:val="006119AA"/>
    <w:rsid w:val="00611E3F"/>
    <w:rsid w:val="00612130"/>
    <w:rsid w:val="00612244"/>
    <w:rsid w:val="00612265"/>
    <w:rsid w:val="00612E8D"/>
    <w:rsid w:val="0061475E"/>
    <w:rsid w:val="00614CE8"/>
    <w:rsid w:val="006152A1"/>
    <w:rsid w:val="00615498"/>
    <w:rsid w:val="00615802"/>
    <w:rsid w:val="006160DF"/>
    <w:rsid w:val="00616ABF"/>
    <w:rsid w:val="00616F71"/>
    <w:rsid w:val="006174F2"/>
    <w:rsid w:val="0062107E"/>
    <w:rsid w:val="00622543"/>
    <w:rsid w:val="006231D4"/>
    <w:rsid w:val="006233D3"/>
    <w:rsid w:val="0062342A"/>
    <w:rsid w:val="00623590"/>
    <w:rsid w:val="006238BD"/>
    <w:rsid w:val="00623908"/>
    <w:rsid w:val="00625012"/>
    <w:rsid w:val="00625211"/>
    <w:rsid w:val="006267A4"/>
    <w:rsid w:val="00627508"/>
    <w:rsid w:val="00627D85"/>
    <w:rsid w:val="0063005A"/>
    <w:rsid w:val="00630467"/>
    <w:rsid w:val="0063092F"/>
    <w:rsid w:val="00630B0B"/>
    <w:rsid w:val="006312E6"/>
    <w:rsid w:val="0063196C"/>
    <w:rsid w:val="006321FE"/>
    <w:rsid w:val="006328DD"/>
    <w:rsid w:val="006328E1"/>
    <w:rsid w:val="006330AC"/>
    <w:rsid w:val="0063361D"/>
    <w:rsid w:val="0063453B"/>
    <w:rsid w:val="00634985"/>
    <w:rsid w:val="006367B1"/>
    <w:rsid w:val="00637199"/>
    <w:rsid w:val="00637CF6"/>
    <w:rsid w:val="006400F3"/>
    <w:rsid w:val="006402B0"/>
    <w:rsid w:val="0064070C"/>
    <w:rsid w:val="006407AC"/>
    <w:rsid w:val="00640C7D"/>
    <w:rsid w:val="00641318"/>
    <w:rsid w:val="0064189B"/>
    <w:rsid w:val="006418FC"/>
    <w:rsid w:val="00641B90"/>
    <w:rsid w:val="00642A32"/>
    <w:rsid w:val="00642C6B"/>
    <w:rsid w:val="00642EC8"/>
    <w:rsid w:val="0064304D"/>
    <w:rsid w:val="006445C7"/>
    <w:rsid w:val="006448BE"/>
    <w:rsid w:val="00644B93"/>
    <w:rsid w:val="00644C82"/>
    <w:rsid w:val="00645309"/>
    <w:rsid w:val="006460A8"/>
    <w:rsid w:val="006469EE"/>
    <w:rsid w:val="00646AEB"/>
    <w:rsid w:val="00650333"/>
    <w:rsid w:val="006516EB"/>
    <w:rsid w:val="0065227E"/>
    <w:rsid w:val="00652F50"/>
    <w:rsid w:val="00653074"/>
    <w:rsid w:val="00653359"/>
    <w:rsid w:val="00653416"/>
    <w:rsid w:val="00653D94"/>
    <w:rsid w:val="00653F96"/>
    <w:rsid w:val="00654590"/>
    <w:rsid w:val="006560FB"/>
    <w:rsid w:val="006563D0"/>
    <w:rsid w:val="006571B7"/>
    <w:rsid w:val="00657341"/>
    <w:rsid w:val="00660A58"/>
    <w:rsid w:val="00660A8A"/>
    <w:rsid w:val="00660DEB"/>
    <w:rsid w:val="00660E08"/>
    <w:rsid w:val="00661593"/>
    <w:rsid w:val="0066168D"/>
    <w:rsid w:val="00662693"/>
    <w:rsid w:val="00664402"/>
    <w:rsid w:val="00665143"/>
    <w:rsid w:val="00665915"/>
    <w:rsid w:val="00665F36"/>
    <w:rsid w:val="00666CB7"/>
    <w:rsid w:val="00667544"/>
    <w:rsid w:val="00667AF2"/>
    <w:rsid w:val="006700F8"/>
    <w:rsid w:val="00670247"/>
    <w:rsid w:val="00671471"/>
    <w:rsid w:val="00671A0F"/>
    <w:rsid w:val="00672825"/>
    <w:rsid w:val="0067311F"/>
    <w:rsid w:val="00673575"/>
    <w:rsid w:val="006736B8"/>
    <w:rsid w:val="00673791"/>
    <w:rsid w:val="00673C65"/>
    <w:rsid w:val="0067536C"/>
    <w:rsid w:val="00676370"/>
    <w:rsid w:val="006771F7"/>
    <w:rsid w:val="00677582"/>
    <w:rsid w:val="0068100B"/>
    <w:rsid w:val="006814BD"/>
    <w:rsid w:val="00683A63"/>
    <w:rsid w:val="006856C8"/>
    <w:rsid w:val="00686229"/>
    <w:rsid w:val="0068784F"/>
    <w:rsid w:val="00687BD1"/>
    <w:rsid w:val="00690A18"/>
    <w:rsid w:val="00691CB5"/>
    <w:rsid w:val="00691D2D"/>
    <w:rsid w:val="006922BE"/>
    <w:rsid w:val="006A1DC9"/>
    <w:rsid w:val="006A2399"/>
    <w:rsid w:val="006A2526"/>
    <w:rsid w:val="006A267D"/>
    <w:rsid w:val="006A3238"/>
    <w:rsid w:val="006A326F"/>
    <w:rsid w:val="006A3C10"/>
    <w:rsid w:val="006A3C4F"/>
    <w:rsid w:val="006A5D7D"/>
    <w:rsid w:val="006A5E91"/>
    <w:rsid w:val="006A62E3"/>
    <w:rsid w:val="006B39C5"/>
    <w:rsid w:val="006B3F75"/>
    <w:rsid w:val="006B419F"/>
    <w:rsid w:val="006B47DE"/>
    <w:rsid w:val="006B556C"/>
    <w:rsid w:val="006B5E1A"/>
    <w:rsid w:val="006B666D"/>
    <w:rsid w:val="006B6DF5"/>
    <w:rsid w:val="006B70CA"/>
    <w:rsid w:val="006B7378"/>
    <w:rsid w:val="006C0E20"/>
    <w:rsid w:val="006C1E54"/>
    <w:rsid w:val="006C2277"/>
    <w:rsid w:val="006C3090"/>
    <w:rsid w:val="006C4717"/>
    <w:rsid w:val="006C4A54"/>
    <w:rsid w:val="006C4B28"/>
    <w:rsid w:val="006C52F7"/>
    <w:rsid w:val="006C6276"/>
    <w:rsid w:val="006C6350"/>
    <w:rsid w:val="006C6C92"/>
    <w:rsid w:val="006C6EF8"/>
    <w:rsid w:val="006D032A"/>
    <w:rsid w:val="006D0D5D"/>
    <w:rsid w:val="006D0F9D"/>
    <w:rsid w:val="006D3003"/>
    <w:rsid w:val="006D3EF0"/>
    <w:rsid w:val="006D4988"/>
    <w:rsid w:val="006D4BEC"/>
    <w:rsid w:val="006D4E0B"/>
    <w:rsid w:val="006D5BBD"/>
    <w:rsid w:val="006D5DE7"/>
    <w:rsid w:val="006D5DF4"/>
    <w:rsid w:val="006D6243"/>
    <w:rsid w:val="006D6307"/>
    <w:rsid w:val="006D707C"/>
    <w:rsid w:val="006D7425"/>
    <w:rsid w:val="006E12A8"/>
    <w:rsid w:val="006E134D"/>
    <w:rsid w:val="006E13D4"/>
    <w:rsid w:val="006E213A"/>
    <w:rsid w:val="006E3768"/>
    <w:rsid w:val="006E40BF"/>
    <w:rsid w:val="006E4408"/>
    <w:rsid w:val="006E4D86"/>
    <w:rsid w:val="006E50A5"/>
    <w:rsid w:val="006E5312"/>
    <w:rsid w:val="006E5F78"/>
    <w:rsid w:val="006E607F"/>
    <w:rsid w:val="006E62EB"/>
    <w:rsid w:val="006E7045"/>
    <w:rsid w:val="006F0483"/>
    <w:rsid w:val="006F1158"/>
    <w:rsid w:val="006F1634"/>
    <w:rsid w:val="006F17D7"/>
    <w:rsid w:val="006F1DB2"/>
    <w:rsid w:val="006F1F8E"/>
    <w:rsid w:val="006F2435"/>
    <w:rsid w:val="006F4395"/>
    <w:rsid w:val="006F4BBD"/>
    <w:rsid w:val="006F5EA3"/>
    <w:rsid w:val="006F5F5D"/>
    <w:rsid w:val="006F5FB9"/>
    <w:rsid w:val="006F618A"/>
    <w:rsid w:val="006F645A"/>
    <w:rsid w:val="006F6601"/>
    <w:rsid w:val="006F7A0A"/>
    <w:rsid w:val="007000C7"/>
    <w:rsid w:val="00700156"/>
    <w:rsid w:val="00700F47"/>
    <w:rsid w:val="00701702"/>
    <w:rsid w:val="007036CA"/>
    <w:rsid w:val="007049F6"/>
    <w:rsid w:val="00705D02"/>
    <w:rsid w:val="00706C15"/>
    <w:rsid w:val="00706C7D"/>
    <w:rsid w:val="00706DDA"/>
    <w:rsid w:val="007070AB"/>
    <w:rsid w:val="007107AA"/>
    <w:rsid w:val="0071089C"/>
    <w:rsid w:val="0071134A"/>
    <w:rsid w:val="007118FA"/>
    <w:rsid w:val="00714708"/>
    <w:rsid w:val="007154A5"/>
    <w:rsid w:val="007159A7"/>
    <w:rsid w:val="00716A6E"/>
    <w:rsid w:val="007209CA"/>
    <w:rsid w:val="00720A4C"/>
    <w:rsid w:val="00720E99"/>
    <w:rsid w:val="00721667"/>
    <w:rsid w:val="007218DD"/>
    <w:rsid w:val="00721EF7"/>
    <w:rsid w:val="007220D1"/>
    <w:rsid w:val="007229E2"/>
    <w:rsid w:val="00724295"/>
    <w:rsid w:val="00726DB5"/>
    <w:rsid w:val="00726E52"/>
    <w:rsid w:val="00726E69"/>
    <w:rsid w:val="007279A6"/>
    <w:rsid w:val="00730002"/>
    <w:rsid w:val="007303EA"/>
    <w:rsid w:val="00730851"/>
    <w:rsid w:val="00730A0A"/>
    <w:rsid w:val="00730B3E"/>
    <w:rsid w:val="00730C8A"/>
    <w:rsid w:val="0073171E"/>
    <w:rsid w:val="00731975"/>
    <w:rsid w:val="00732027"/>
    <w:rsid w:val="00732051"/>
    <w:rsid w:val="00732AE6"/>
    <w:rsid w:val="007342EE"/>
    <w:rsid w:val="00734F4B"/>
    <w:rsid w:val="00735835"/>
    <w:rsid w:val="00735AF2"/>
    <w:rsid w:val="00740498"/>
    <w:rsid w:val="007407D4"/>
    <w:rsid w:val="00740CBB"/>
    <w:rsid w:val="007412D6"/>
    <w:rsid w:val="007421B3"/>
    <w:rsid w:val="0074260A"/>
    <w:rsid w:val="00742BDC"/>
    <w:rsid w:val="0074430E"/>
    <w:rsid w:val="00744D55"/>
    <w:rsid w:val="00745B4E"/>
    <w:rsid w:val="00745DF7"/>
    <w:rsid w:val="00745E04"/>
    <w:rsid w:val="007466AE"/>
    <w:rsid w:val="0075065E"/>
    <w:rsid w:val="00750E86"/>
    <w:rsid w:val="007511B4"/>
    <w:rsid w:val="0075124C"/>
    <w:rsid w:val="007514AA"/>
    <w:rsid w:val="007517AA"/>
    <w:rsid w:val="00751F5B"/>
    <w:rsid w:val="00752083"/>
    <w:rsid w:val="007525D3"/>
    <w:rsid w:val="00752CFD"/>
    <w:rsid w:val="00752E44"/>
    <w:rsid w:val="00752FD8"/>
    <w:rsid w:val="0075319E"/>
    <w:rsid w:val="007542A8"/>
    <w:rsid w:val="00755231"/>
    <w:rsid w:val="0075550C"/>
    <w:rsid w:val="00755D51"/>
    <w:rsid w:val="00755EDF"/>
    <w:rsid w:val="00756528"/>
    <w:rsid w:val="007569DA"/>
    <w:rsid w:val="00757F45"/>
    <w:rsid w:val="00760AB5"/>
    <w:rsid w:val="007610D8"/>
    <w:rsid w:val="007626EA"/>
    <w:rsid w:val="00762CE2"/>
    <w:rsid w:val="00762F1B"/>
    <w:rsid w:val="007631FC"/>
    <w:rsid w:val="007634C8"/>
    <w:rsid w:val="00763E5F"/>
    <w:rsid w:val="00764273"/>
    <w:rsid w:val="0076496A"/>
    <w:rsid w:val="00765654"/>
    <w:rsid w:val="007668D7"/>
    <w:rsid w:val="00766B29"/>
    <w:rsid w:val="0076757A"/>
    <w:rsid w:val="00767828"/>
    <w:rsid w:val="0077054C"/>
    <w:rsid w:val="00771097"/>
    <w:rsid w:val="007714FF"/>
    <w:rsid w:val="0077173B"/>
    <w:rsid w:val="007723CD"/>
    <w:rsid w:val="00772FB9"/>
    <w:rsid w:val="00773366"/>
    <w:rsid w:val="00774195"/>
    <w:rsid w:val="007744C1"/>
    <w:rsid w:val="00775699"/>
    <w:rsid w:val="00775D9B"/>
    <w:rsid w:val="00776149"/>
    <w:rsid w:val="00776B16"/>
    <w:rsid w:val="00776B60"/>
    <w:rsid w:val="00780010"/>
    <w:rsid w:val="00780A20"/>
    <w:rsid w:val="00780E3E"/>
    <w:rsid w:val="00781EEC"/>
    <w:rsid w:val="00782E76"/>
    <w:rsid w:val="00783975"/>
    <w:rsid w:val="0078573E"/>
    <w:rsid w:val="0078592E"/>
    <w:rsid w:val="007861DD"/>
    <w:rsid w:val="00786A16"/>
    <w:rsid w:val="0079141A"/>
    <w:rsid w:val="007916F9"/>
    <w:rsid w:val="00791CB3"/>
    <w:rsid w:val="00792973"/>
    <w:rsid w:val="00793D94"/>
    <w:rsid w:val="00795056"/>
    <w:rsid w:val="00795302"/>
    <w:rsid w:val="00796442"/>
    <w:rsid w:val="00796724"/>
    <w:rsid w:val="00796DB9"/>
    <w:rsid w:val="00797A05"/>
    <w:rsid w:val="007A0540"/>
    <w:rsid w:val="007A24C7"/>
    <w:rsid w:val="007A288A"/>
    <w:rsid w:val="007A2F44"/>
    <w:rsid w:val="007A3EF6"/>
    <w:rsid w:val="007A4857"/>
    <w:rsid w:val="007A5051"/>
    <w:rsid w:val="007A5E58"/>
    <w:rsid w:val="007A79B6"/>
    <w:rsid w:val="007A7E55"/>
    <w:rsid w:val="007B01C5"/>
    <w:rsid w:val="007B0E27"/>
    <w:rsid w:val="007B14BD"/>
    <w:rsid w:val="007B1C46"/>
    <w:rsid w:val="007B24E3"/>
    <w:rsid w:val="007B34A5"/>
    <w:rsid w:val="007B4263"/>
    <w:rsid w:val="007B4E43"/>
    <w:rsid w:val="007B5304"/>
    <w:rsid w:val="007B5AE4"/>
    <w:rsid w:val="007B5B37"/>
    <w:rsid w:val="007B6977"/>
    <w:rsid w:val="007B7319"/>
    <w:rsid w:val="007B7BBD"/>
    <w:rsid w:val="007C0431"/>
    <w:rsid w:val="007C08B0"/>
    <w:rsid w:val="007C272C"/>
    <w:rsid w:val="007C2D36"/>
    <w:rsid w:val="007C321C"/>
    <w:rsid w:val="007C4268"/>
    <w:rsid w:val="007C45F9"/>
    <w:rsid w:val="007C51D9"/>
    <w:rsid w:val="007C5BB9"/>
    <w:rsid w:val="007C6F73"/>
    <w:rsid w:val="007C7641"/>
    <w:rsid w:val="007C77BA"/>
    <w:rsid w:val="007C79C4"/>
    <w:rsid w:val="007D0528"/>
    <w:rsid w:val="007D1485"/>
    <w:rsid w:val="007D18C5"/>
    <w:rsid w:val="007D195C"/>
    <w:rsid w:val="007D2F14"/>
    <w:rsid w:val="007D3343"/>
    <w:rsid w:val="007D38D5"/>
    <w:rsid w:val="007D3B29"/>
    <w:rsid w:val="007D3B9D"/>
    <w:rsid w:val="007D4118"/>
    <w:rsid w:val="007D4FA8"/>
    <w:rsid w:val="007D54BB"/>
    <w:rsid w:val="007D5910"/>
    <w:rsid w:val="007D6387"/>
    <w:rsid w:val="007E03CA"/>
    <w:rsid w:val="007E04BE"/>
    <w:rsid w:val="007E187E"/>
    <w:rsid w:val="007E1B69"/>
    <w:rsid w:val="007E1DC2"/>
    <w:rsid w:val="007E1FEA"/>
    <w:rsid w:val="007E295B"/>
    <w:rsid w:val="007E2BFF"/>
    <w:rsid w:val="007E64D1"/>
    <w:rsid w:val="007E6FB1"/>
    <w:rsid w:val="007F0479"/>
    <w:rsid w:val="007F0EB0"/>
    <w:rsid w:val="007F1461"/>
    <w:rsid w:val="007F1866"/>
    <w:rsid w:val="007F1B3E"/>
    <w:rsid w:val="007F298C"/>
    <w:rsid w:val="007F2AB1"/>
    <w:rsid w:val="007F314A"/>
    <w:rsid w:val="007F3A6B"/>
    <w:rsid w:val="007F3EBA"/>
    <w:rsid w:val="007F46A2"/>
    <w:rsid w:val="007F4CF9"/>
    <w:rsid w:val="007F5201"/>
    <w:rsid w:val="007F648C"/>
    <w:rsid w:val="007F7A80"/>
    <w:rsid w:val="007F7CC5"/>
    <w:rsid w:val="008005F7"/>
    <w:rsid w:val="0080127A"/>
    <w:rsid w:val="00805126"/>
    <w:rsid w:val="00805966"/>
    <w:rsid w:val="00805D7D"/>
    <w:rsid w:val="00806780"/>
    <w:rsid w:val="008068AB"/>
    <w:rsid w:val="008069FC"/>
    <w:rsid w:val="00806B21"/>
    <w:rsid w:val="00806B2A"/>
    <w:rsid w:val="0080701B"/>
    <w:rsid w:val="00807F73"/>
    <w:rsid w:val="00810340"/>
    <w:rsid w:val="008103FF"/>
    <w:rsid w:val="00810B24"/>
    <w:rsid w:val="00811019"/>
    <w:rsid w:val="0081187B"/>
    <w:rsid w:val="00811B4A"/>
    <w:rsid w:val="00811BA6"/>
    <w:rsid w:val="008132F4"/>
    <w:rsid w:val="0081372B"/>
    <w:rsid w:val="00814838"/>
    <w:rsid w:val="00816101"/>
    <w:rsid w:val="008168E9"/>
    <w:rsid w:val="00816A13"/>
    <w:rsid w:val="00822804"/>
    <w:rsid w:val="00822D6D"/>
    <w:rsid w:val="00823DE5"/>
    <w:rsid w:val="008248A1"/>
    <w:rsid w:val="00824E95"/>
    <w:rsid w:val="0082502C"/>
    <w:rsid w:val="0082511E"/>
    <w:rsid w:val="008254C1"/>
    <w:rsid w:val="008269B7"/>
    <w:rsid w:val="00826F03"/>
    <w:rsid w:val="008270F5"/>
    <w:rsid w:val="00830149"/>
    <w:rsid w:val="00830232"/>
    <w:rsid w:val="00830B3F"/>
    <w:rsid w:val="00832711"/>
    <w:rsid w:val="00834031"/>
    <w:rsid w:val="008341E9"/>
    <w:rsid w:val="00834DE6"/>
    <w:rsid w:val="00835698"/>
    <w:rsid w:val="008369C8"/>
    <w:rsid w:val="0083707D"/>
    <w:rsid w:val="00837B01"/>
    <w:rsid w:val="00840A14"/>
    <w:rsid w:val="008418B0"/>
    <w:rsid w:val="00841DB7"/>
    <w:rsid w:val="008439A4"/>
    <w:rsid w:val="0084409E"/>
    <w:rsid w:val="00844620"/>
    <w:rsid w:val="0084467D"/>
    <w:rsid w:val="008448B7"/>
    <w:rsid w:val="00845F06"/>
    <w:rsid w:val="0084630C"/>
    <w:rsid w:val="00846C4A"/>
    <w:rsid w:val="008505C5"/>
    <w:rsid w:val="00850E95"/>
    <w:rsid w:val="008518B5"/>
    <w:rsid w:val="00851A28"/>
    <w:rsid w:val="00851EC2"/>
    <w:rsid w:val="00851F80"/>
    <w:rsid w:val="008525E6"/>
    <w:rsid w:val="00852717"/>
    <w:rsid w:val="00852B9C"/>
    <w:rsid w:val="00852BDB"/>
    <w:rsid w:val="00853C18"/>
    <w:rsid w:val="00856DC4"/>
    <w:rsid w:val="008606C6"/>
    <w:rsid w:val="00860A99"/>
    <w:rsid w:val="00860C34"/>
    <w:rsid w:val="00861F11"/>
    <w:rsid w:val="008627AD"/>
    <w:rsid w:val="00862E28"/>
    <w:rsid w:val="008639BD"/>
    <w:rsid w:val="00863D85"/>
    <w:rsid w:val="00865BAF"/>
    <w:rsid w:val="008665C5"/>
    <w:rsid w:val="00867683"/>
    <w:rsid w:val="008707CE"/>
    <w:rsid w:val="00870AAA"/>
    <w:rsid w:val="00870FEC"/>
    <w:rsid w:val="0087151C"/>
    <w:rsid w:val="0087192A"/>
    <w:rsid w:val="00871CDF"/>
    <w:rsid w:val="00871D20"/>
    <w:rsid w:val="00872723"/>
    <w:rsid w:val="00872992"/>
    <w:rsid w:val="00873422"/>
    <w:rsid w:val="0087398A"/>
    <w:rsid w:val="00873A01"/>
    <w:rsid w:val="00873CE2"/>
    <w:rsid w:val="00873DA5"/>
    <w:rsid w:val="00873EE0"/>
    <w:rsid w:val="008740DC"/>
    <w:rsid w:val="008746C1"/>
    <w:rsid w:val="008764D4"/>
    <w:rsid w:val="00877903"/>
    <w:rsid w:val="008811EF"/>
    <w:rsid w:val="0088369A"/>
    <w:rsid w:val="0088386E"/>
    <w:rsid w:val="00883D7D"/>
    <w:rsid w:val="00884111"/>
    <w:rsid w:val="008846A9"/>
    <w:rsid w:val="008859F3"/>
    <w:rsid w:val="00887072"/>
    <w:rsid w:val="00891EC0"/>
    <w:rsid w:val="00892727"/>
    <w:rsid w:val="008933FF"/>
    <w:rsid w:val="00893B5F"/>
    <w:rsid w:val="00894AD5"/>
    <w:rsid w:val="00895A92"/>
    <w:rsid w:val="00897587"/>
    <w:rsid w:val="008A0707"/>
    <w:rsid w:val="008A089F"/>
    <w:rsid w:val="008A12B2"/>
    <w:rsid w:val="008A12FD"/>
    <w:rsid w:val="008A1771"/>
    <w:rsid w:val="008A1D3B"/>
    <w:rsid w:val="008A5971"/>
    <w:rsid w:val="008A63D6"/>
    <w:rsid w:val="008A7530"/>
    <w:rsid w:val="008A7B5F"/>
    <w:rsid w:val="008B098E"/>
    <w:rsid w:val="008B16E2"/>
    <w:rsid w:val="008B1D81"/>
    <w:rsid w:val="008B1F1D"/>
    <w:rsid w:val="008B2080"/>
    <w:rsid w:val="008B21A5"/>
    <w:rsid w:val="008B2388"/>
    <w:rsid w:val="008B2587"/>
    <w:rsid w:val="008B359D"/>
    <w:rsid w:val="008B41A9"/>
    <w:rsid w:val="008B577D"/>
    <w:rsid w:val="008B5EE8"/>
    <w:rsid w:val="008B6091"/>
    <w:rsid w:val="008B6221"/>
    <w:rsid w:val="008B6EEF"/>
    <w:rsid w:val="008B7A19"/>
    <w:rsid w:val="008C0A43"/>
    <w:rsid w:val="008C0D9C"/>
    <w:rsid w:val="008C1BF0"/>
    <w:rsid w:val="008C242F"/>
    <w:rsid w:val="008C2645"/>
    <w:rsid w:val="008C38AB"/>
    <w:rsid w:val="008C4533"/>
    <w:rsid w:val="008C49DA"/>
    <w:rsid w:val="008C5796"/>
    <w:rsid w:val="008C7179"/>
    <w:rsid w:val="008C721F"/>
    <w:rsid w:val="008D095A"/>
    <w:rsid w:val="008D0BF6"/>
    <w:rsid w:val="008D0DF4"/>
    <w:rsid w:val="008D0F2F"/>
    <w:rsid w:val="008D11FB"/>
    <w:rsid w:val="008D36DF"/>
    <w:rsid w:val="008D3FA4"/>
    <w:rsid w:val="008D58F7"/>
    <w:rsid w:val="008D5961"/>
    <w:rsid w:val="008D626A"/>
    <w:rsid w:val="008D63E9"/>
    <w:rsid w:val="008D650B"/>
    <w:rsid w:val="008D684F"/>
    <w:rsid w:val="008D6B8B"/>
    <w:rsid w:val="008E0938"/>
    <w:rsid w:val="008E16B4"/>
    <w:rsid w:val="008E182C"/>
    <w:rsid w:val="008E1A92"/>
    <w:rsid w:val="008E1E25"/>
    <w:rsid w:val="008E20C8"/>
    <w:rsid w:val="008E38B0"/>
    <w:rsid w:val="008E3DD6"/>
    <w:rsid w:val="008E3E8B"/>
    <w:rsid w:val="008E4555"/>
    <w:rsid w:val="008E51D7"/>
    <w:rsid w:val="008E6131"/>
    <w:rsid w:val="008E6D7C"/>
    <w:rsid w:val="008E6F44"/>
    <w:rsid w:val="008F138E"/>
    <w:rsid w:val="008F1BAF"/>
    <w:rsid w:val="008F27D1"/>
    <w:rsid w:val="008F2CE7"/>
    <w:rsid w:val="008F2E99"/>
    <w:rsid w:val="008F5E22"/>
    <w:rsid w:val="008F6562"/>
    <w:rsid w:val="008F76B4"/>
    <w:rsid w:val="008F76ED"/>
    <w:rsid w:val="008F7AEE"/>
    <w:rsid w:val="0090048E"/>
    <w:rsid w:val="009027ED"/>
    <w:rsid w:val="00903151"/>
    <w:rsid w:val="00904D95"/>
    <w:rsid w:val="0090758D"/>
    <w:rsid w:val="0090794E"/>
    <w:rsid w:val="00907C01"/>
    <w:rsid w:val="00907EB0"/>
    <w:rsid w:val="00910494"/>
    <w:rsid w:val="00910DB3"/>
    <w:rsid w:val="00910F46"/>
    <w:rsid w:val="00911194"/>
    <w:rsid w:val="00911459"/>
    <w:rsid w:val="0091164F"/>
    <w:rsid w:val="009118B9"/>
    <w:rsid w:val="00911B02"/>
    <w:rsid w:val="009124B3"/>
    <w:rsid w:val="00912EDB"/>
    <w:rsid w:val="00913AB0"/>
    <w:rsid w:val="00913D3F"/>
    <w:rsid w:val="009149D4"/>
    <w:rsid w:val="00914A5B"/>
    <w:rsid w:val="00916367"/>
    <w:rsid w:val="00916928"/>
    <w:rsid w:val="00916A13"/>
    <w:rsid w:val="00916B22"/>
    <w:rsid w:val="0091773E"/>
    <w:rsid w:val="0092028C"/>
    <w:rsid w:val="0092060E"/>
    <w:rsid w:val="00921D54"/>
    <w:rsid w:val="00921E30"/>
    <w:rsid w:val="00922768"/>
    <w:rsid w:val="00922D53"/>
    <w:rsid w:val="00923050"/>
    <w:rsid w:val="00923D1A"/>
    <w:rsid w:val="00924864"/>
    <w:rsid w:val="0092493D"/>
    <w:rsid w:val="00924DB1"/>
    <w:rsid w:val="009250D1"/>
    <w:rsid w:val="00925A7A"/>
    <w:rsid w:val="00925BF7"/>
    <w:rsid w:val="00925C44"/>
    <w:rsid w:val="00925CBF"/>
    <w:rsid w:val="00927118"/>
    <w:rsid w:val="0092731D"/>
    <w:rsid w:val="00927F14"/>
    <w:rsid w:val="009302CB"/>
    <w:rsid w:val="009307B6"/>
    <w:rsid w:val="009307CB"/>
    <w:rsid w:val="00930964"/>
    <w:rsid w:val="00930E81"/>
    <w:rsid w:val="0093184D"/>
    <w:rsid w:val="009319FC"/>
    <w:rsid w:val="00931EDC"/>
    <w:rsid w:val="0093306F"/>
    <w:rsid w:val="0093355D"/>
    <w:rsid w:val="00934254"/>
    <w:rsid w:val="0093457A"/>
    <w:rsid w:val="00934850"/>
    <w:rsid w:val="00934F24"/>
    <w:rsid w:val="00936979"/>
    <w:rsid w:val="00937193"/>
    <w:rsid w:val="0093740C"/>
    <w:rsid w:val="00937AC5"/>
    <w:rsid w:val="0094249B"/>
    <w:rsid w:val="009434D4"/>
    <w:rsid w:val="00943AEE"/>
    <w:rsid w:val="00944B94"/>
    <w:rsid w:val="00945622"/>
    <w:rsid w:val="00946D2D"/>
    <w:rsid w:val="00947480"/>
    <w:rsid w:val="0095047A"/>
    <w:rsid w:val="00950A51"/>
    <w:rsid w:val="0095117F"/>
    <w:rsid w:val="0095132C"/>
    <w:rsid w:val="009525B9"/>
    <w:rsid w:val="009536C5"/>
    <w:rsid w:val="009538B8"/>
    <w:rsid w:val="00953C00"/>
    <w:rsid w:val="00954358"/>
    <w:rsid w:val="00954489"/>
    <w:rsid w:val="0095487E"/>
    <w:rsid w:val="0095610C"/>
    <w:rsid w:val="009564D8"/>
    <w:rsid w:val="00956E9C"/>
    <w:rsid w:val="009577BF"/>
    <w:rsid w:val="009578A6"/>
    <w:rsid w:val="00960352"/>
    <w:rsid w:val="00961352"/>
    <w:rsid w:val="00961B46"/>
    <w:rsid w:val="00961F7A"/>
    <w:rsid w:val="00962A12"/>
    <w:rsid w:val="00963147"/>
    <w:rsid w:val="00963848"/>
    <w:rsid w:val="00963EA2"/>
    <w:rsid w:val="0096414C"/>
    <w:rsid w:val="0096458B"/>
    <w:rsid w:val="00965194"/>
    <w:rsid w:val="009653AF"/>
    <w:rsid w:val="00965E48"/>
    <w:rsid w:val="00967440"/>
    <w:rsid w:val="00967B73"/>
    <w:rsid w:val="00967EB9"/>
    <w:rsid w:val="0097038B"/>
    <w:rsid w:val="009707A7"/>
    <w:rsid w:val="00970E26"/>
    <w:rsid w:val="00970FB9"/>
    <w:rsid w:val="00971326"/>
    <w:rsid w:val="009723B6"/>
    <w:rsid w:val="00972479"/>
    <w:rsid w:val="00976851"/>
    <w:rsid w:val="009817D5"/>
    <w:rsid w:val="00981C56"/>
    <w:rsid w:val="00982239"/>
    <w:rsid w:val="00982962"/>
    <w:rsid w:val="0098347E"/>
    <w:rsid w:val="009836F2"/>
    <w:rsid w:val="00983D89"/>
    <w:rsid w:val="00984482"/>
    <w:rsid w:val="00986CC4"/>
    <w:rsid w:val="00986EE7"/>
    <w:rsid w:val="00987244"/>
    <w:rsid w:val="00987BD8"/>
    <w:rsid w:val="00990137"/>
    <w:rsid w:val="0099137F"/>
    <w:rsid w:val="00991F83"/>
    <w:rsid w:val="0099238D"/>
    <w:rsid w:val="009926C1"/>
    <w:rsid w:val="00992A14"/>
    <w:rsid w:val="00992D55"/>
    <w:rsid w:val="00992EEF"/>
    <w:rsid w:val="009930A7"/>
    <w:rsid w:val="0099350A"/>
    <w:rsid w:val="00993F15"/>
    <w:rsid w:val="00994034"/>
    <w:rsid w:val="0099469C"/>
    <w:rsid w:val="00994F44"/>
    <w:rsid w:val="00995688"/>
    <w:rsid w:val="00996970"/>
    <w:rsid w:val="00997631"/>
    <w:rsid w:val="00997F75"/>
    <w:rsid w:val="009A06E8"/>
    <w:rsid w:val="009A0FD1"/>
    <w:rsid w:val="009A1A33"/>
    <w:rsid w:val="009A21E5"/>
    <w:rsid w:val="009A304C"/>
    <w:rsid w:val="009A3461"/>
    <w:rsid w:val="009A34CD"/>
    <w:rsid w:val="009A3C01"/>
    <w:rsid w:val="009A3C84"/>
    <w:rsid w:val="009A3DC9"/>
    <w:rsid w:val="009A5597"/>
    <w:rsid w:val="009A565D"/>
    <w:rsid w:val="009A5D27"/>
    <w:rsid w:val="009B0546"/>
    <w:rsid w:val="009B0900"/>
    <w:rsid w:val="009B106E"/>
    <w:rsid w:val="009B1703"/>
    <w:rsid w:val="009B2349"/>
    <w:rsid w:val="009B2750"/>
    <w:rsid w:val="009B4E79"/>
    <w:rsid w:val="009B7956"/>
    <w:rsid w:val="009B7C4A"/>
    <w:rsid w:val="009C0999"/>
    <w:rsid w:val="009C13E5"/>
    <w:rsid w:val="009C15AC"/>
    <w:rsid w:val="009C176F"/>
    <w:rsid w:val="009C1F23"/>
    <w:rsid w:val="009C2356"/>
    <w:rsid w:val="009C2B5C"/>
    <w:rsid w:val="009C3A05"/>
    <w:rsid w:val="009C3E26"/>
    <w:rsid w:val="009C4D9E"/>
    <w:rsid w:val="009C5529"/>
    <w:rsid w:val="009C7121"/>
    <w:rsid w:val="009C78F0"/>
    <w:rsid w:val="009D09BB"/>
    <w:rsid w:val="009D0B94"/>
    <w:rsid w:val="009D0F5B"/>
    <w:rsid w:val="009D1EF1"/>
    <w:rsid w:val="009D24A9"/>
    <w:rsid w:val="009D2F94"/>
    <w:rsid w:val="009D377E"/>
    <w:rsid w:val="009D4793"/>
    <w:rsid w:val="009D4A69"/>
    <w:rsid w:val="009D564B"/>
    <w:rsid w:val="009D5E5F"/>
    <w:rsid w:val="009D6451"/>
    <w:rsid w:val="009D7946"/>
    <w:rsid w:val="009E0A48"/>
    <w:rsid w:val="009E33B6"/>
    <w:rsid w:val="009E39A7"/>
    <w:rsid w:val="009E404F"/>
    <w:rsid w:val="009E453D"/>
    <w:rsid w:val="009E4D23"/>
    <w:rsid w:val="009E5CD7"/>
    <w:rsid w:val="009E69C7"/>
    <w:rsid w:val="009E7185"/>
    <w:rsid w:val="009E71C9"/>
    <w:rsid w:val="009E7C35"/>
    <w:rsid w:val="009F0086"/>
    <w:rsid w:val="009F08D8"/>
    <w:rsid w:val="009F09CE"/>
    <w:rsid w:val="009F0A55"/>
    <w:rsid w:val="009F0B6B"/>
    <w:rsid w:val="009F0F0F"/>
    <w:rsid w:val="009F15B7"/>
    <w:rsid w:val="009F20AC"/>
    <w:rsid w:val="009F2BF3"/>
    <w:rsid w:val="009F2C73"/>
    <w:rsid w:val="009F2EB1"/>
    <w:rsid w:val="009F3B74"/>
    <w:rsid w:val="009F4665"/>
    <w:rsid w:val="009F469A"/>
    <w:rsid w:val="009F581D"/>
    <w:rsid w:val="009F5C5C"/>
    <w:rsid w:val="009F6363"/>
    <w:rsid w:val="009F7F85"/>
    <w:rsid w:val="00A009F3"/>
    <w:rsid w:val="00A01771"/>
    <w:rsid w:val="00A01855"/>
    <w:rsid w:val="00A019DE"/>
    <w:rsid w:val="00A01A81"/>
    <w:rsid w:val="00A024BF"/>
    <w:rsid w:val="00A035BA"/>
    <w:rsid w:val="00A03BF1"/>
    <w:rsid w:val="00A03DAB"/>
    <w:rsid w:val="00A03FA0"/>
    <w:rsid w:val="00A04CC2"/>
    <w:rsid w:val="00A06151"/>
    <w:rsid w:val="00A07053"/>
    <w:rsid w:val="00A10391"/>
    <w:rsid w:val="00A11B5B"/>
    <w:rsid w:val="00A12620"/>
    <w:rsid w:val="00A1391E"/>
    <w:rsid w:val="00A13E73"/>
    <w:rsid w:val="00A140C1"/>
    <w:rsid w:val="00A148EF"/>
    <w:rsid w:val="00A149BC"/>
    <w:rsid w:val="00A14A69"/>
    <w:rsid w:val="00A16386"/>
    <w:rsid w:val="00A165D9"/>
    <w:rsid w:val="00A16ACF"/>
    <w:rsid w:val="00A17545"/>
    <w:rsid w:val="00A1790B"/>
    <w:rsid w:val="00A17AFA"/>
    <w:rsid w:val="00A201D0"/>
    <w:rsid w:val="00A20748"/>
    <w:rsid w:val="00A20895"/>
    <w:rsid w:val="00A21247"/>
    <w:rsid w:val="00A21D1C"/>
    <w:rsid w:val="00A2205E"/>
    <w:rsid w:val="00A230CF"/>
    <w:rsid w:val="00A23143"/>
    <w:rsid w:val="00A23C40"/>
    <w:rsid w:val="00A23E17"/>
    <w:rsid w:val="00A25F67"/>
    <w:rsid w:val="00A263D1"/>
    <w:rsid w:val="00A26B36"/>
    <w:rsid w:val="00A27210"/>
    <w:rsid w:val="00A272FA"/>
    <w:rsid w:val="00A273CB"/>
    <w:rsid w:val="00A30608"/>
    <w:rsid w:val="00A3144A"/>
    <w:rsid w:val="00A31A86"/>
    <w:rsid w:val="00A3314D"/>
    <w:rsid w:val="00A34532"/>
    <w:rsid w:val="00A349C3"/>
    <w:rsid w:val="00A35322"/>
    <w:rsid w:val="00A35D07"/>
    <w:rsid w:val="00A36117"/>
    <w:rsid w:val="00A376B9"/>
    <w:rsid w:val="00A37941"/>
    <w:rsid w:val="00A400E9"/>
    <w:rsid w:val="00A40236"/>
    <w:rsid w:val="00A403AD"/>
    <w:rsid w:val="00A41185"/>
    <w:rsid w:val="00A4146C"/>
    <w:rsid w:val="00A415D9"/>
    <w:rsid w:val="00A4187F"/>
    <w:rsid w:val="00A43521"/>
    <w:rsid w:val="00A43718"/>
    <w:rsid w:val="00A44FC2"/>
    <w:rsid w:val="00A45434"/>
    <w:rsid w:val="00A45B32"/>
    <w:rsid w:val="00A464A2"/>
    <w:rsid w:val="00A464CA"/>
    <w:rsid w:val="00A4681E"/>
    <w:rsid w:val="00A46C13"/>
    <w:rsid w:val="00A5059C"/>
    <w:rsid w:val="00A5075C"/>
    <w:rsid w:val="00A51D69"/>
    <w:rsid w:val="00A51E27"/>
    <w:rsid w:val="00A52F1A"/>
    <w:rsid w:val="00A5350A"/>
    <w:rsid w:val="00A53746"/>
    <w:rsid w:val="00A5454B"/>
    <w:rsid w:val="00A550BD"/>
    <w:rsid w:val="00A555F4"/>
    <w:rsid w:val="00A55711"/>
    <w:rsid w:val="00A56E1E"/>
    <w:rsid w:val="00A577E0"/>
    <w:rsid w:val="00A603CD"/>
    <w:rsid w:val="00A60EB4"/>
    <w:rsid w:val="00A613C0"/>
    <w:rsid w:val="00A6166E"/>
    <w:rsid w:val="00A6232F"/>
    <w:rsid w:val="00A628B5"/>
    <w:rsid w:val="00A62982"/>
    <w:rsid w:val="00A62ABC"/>
    <w:rsid w:val="00A62E2C"/>
    <w:rsid w:val="00A643FF"/>
    <w:rsid w:val="00A64537"/>
    <w:rsid w:val="00A647D9"/>
    <w:rsid w:val="00A64811"/>
    <w:rsid w:val="00A65857"/>
    <w:rsid w:val="00A66515"/>
    <w:rsid w:val="00A66533"/>
    <w:rsid w:val="00A66F6A"/>
    <w:rsid w:val="00A676D6"/>
    <w:rsid w:val="00A67B03"/>
    <w:rsid w:val="00A71B63"/>
    <w:rsid w:val="00A71C26"/>
    <w:rsid w:val="00A724EF"/>
    <w:rsid w:val="00A72846"/>
    <w:rsid w:val="00A72D09"/>
    <w:rsid w:val="00A72DEF"/>
    <w:rsid w:val="00A73571"/>
    <w:rsid w:val="00A735A3"/>
    <w:rsid w:val="00A73F74"/>
    <w:rsid w:val="00A74939"/>
    <w:rsid w:val="00A75DE3"/>
    <w:rsid w:val="00A761E9"/>
    <w:rsid w:val="00A76352"/>
    <w:rsid w:val="00A7638C"/>
    <w:rsid w:val="00A76C13"/>
    <w:rsid w:val="00A771C7"/>
    <w:rsid w:val="00A80194"/>
    <w:rsid w:val="00A81C0A"/>
    <w:rsid w:val="00A8290D"/>
    <w:rsid w:val="00A83EDC"/>
    <w:rsid w:val="00A83F0D"/>
    <w:rsid w:val="00A84C6E"/>
    <w:rsid w:val="00A85C1A"/>
    <w:rsid w:val="00A85F75"/>
    <w:rsid w:val="00A86A35"/>
    <w:rsid w:val="00A875D5"/>
    <w:rsid w:val="00A879D0"/>
    <w:rsid w:val="00A87E2F"/>
    <w:rsid w:val="00A9014A"/>
    <w:rsid w:val="00A902B5"/>
    <w:rsid w:val="00A908E7"/>
    <w:rsid w:val="00A9103A"/>
    <w:rsid w:val="00A917E2"/>
    <w:rsid w:val="00A92511"/>
    <w:rsid w:val="00A929B8"/>
    <w:rsid w:val="00A92FF8"/>
    <w:rsid w:val="00A94850"/>
    <w:rsid w:val="00A94B9F"/>
    <w:rsid w:val="00A95662"/>
    <w:rsid w:val="00A96529"/>
    <w:rsid w:val="00A96ABC"/>
    <w:rsid w:val="00A97A8B"/>
    <w:rsid w:val="00AA0221"/>
    <w:rsid w:val="00AA0ED2"/>
    <w:rsid w:val="00AA1AE1"/>
    <w:rsid w:val="00AA498D"/>
    <w:rsid w:val="00AA4FA9"/>
    <w:rsid w:val="00AA4FBB"/>
    <w:rsid w:val="00AA5E79"/>
    <w:rsid w:val="00AA5FFE"/>
    <w:rsid w:val="00AA62D1"/>
    <w:rsid w:val="00AA705C"/>
    <w:rsid w:val="00AB02A7"/>
    <w:rsid w:val="00AB178E"/>
    <w:rsid w:val="00AB2870"/>
    <w:rsid w:val="00AB3420"/>
    <w:rsid w:val="00AB35E0"/>
    <w:rsid w:val="00AB406F"/>
    <w:rsid w:val="00AB4366"/>
    <w:rsid w:val="00AB45BC"/>
    <w:rsid w:val="00AB5E53"/>
    <w:rsid w:val="00AB61A9"/>
    <w:rsid w:val="00AB6AC7"/>
    <w:rsid w:val="00AB758F"/>
    <w:rsid w:val="00AB7B88"/>
    <w:rsid w:val="00AB7E42"/>
    <w:rsid w:val="00AC035B"/>
    <w:rsid w:val="00AC0590"/>
    <w:rsid w:val="00AC087B"/>
    <w:rsid w:val="00AC0F51"/>
    <w:rsid w:val="00AC1F79"/>
    <w:rsid w:val="00AC3014"/>
    <w:rsid w:val="00AC31FD"/>
    <w:rsid w:val="00AC41F9"/>
    <w:rsid w:val="00AC462C"/>
    <w:rsid w:val="00AC46E9"/>
    <w:rsid w:val="00AC50B4"/>
    <w:rsid w:val="00AC51EC"/>
    <w:rsid w:val="00AC5409"/>
    <w:rsid w:val="00AC5520"/>
    <w:rsid w:val="00AC5F3F"/>
    <w:rsid w:val="00AC6947"/>
    <w:rsid w:val="00AC7D76"/>
    <w:rsid w:val="00AD2DAA"/>
    <w:rsid w:val="00AD3F97"/>
    <w:rsid w:val="00AD427B"/>
    <w:rsid w:val="00AD4A99"/>
    <w:rsid w:val="00AD4FFF"/>
    <w:rsid w:val="00AE035F"/>
    <w:rsid w:val="00AE0B57"/>
    <w:rsid w:val="00AE1591"/>
    <w:rsid w:val="00AE19FF"/>
    <w:rsid w:val="00AE248D"/>
    <w:rsid w:val="00AE2E61"/>
    <w:rsid w:val="00AE31A8"/>
    <w:rsid w:val="00AE34D6"/>
    <w:rsid w:val="00AE42D4"/>
    <w:rsid w:val="00AE4EFD"/>
    <w:rsid w:val="00AE6808"/>
    <w:rsid w:val="00AE6FD4"/>
    <w:rsid w:val="00AF0057"/>
    <w:rsid w:val="00AF12C0"/>
    <w:rsid w:val="00AF2266"/>
    <w:rsid w:val="00AF24CD"/>
    <w:rsid w:val="00AF3846"/>
    <w:rsid w:val="00AF41C4"/>
    <w:rsid w:val="00AF4282"/>
    <w:rsid w:val="00AF4656"/>
    <w:rsid w:val="00AF6011"/>
    <w:rsid w:val="00AF6084"/>
    <w:rsid w:val="00AF7184"/>
    <w:rsid w:val="00AF7275"/>
    <w:rsid w:val="00B005CC"/>
    <w:rsid w:val="00B01772"/>
    <w:rsid w:val="00B0278B"/>
    <w:rsid w:val="00B0279E"/>
    <w:rsid w:val="00B03830"/>
    <w:rsid w:val="00B04244"/>
    <w:rsid w:val="00B050AF"/>
    <w:rsid w:val="00B0585D"/>
    <w:rsid w:val="00B06A4C"/>
    <w:rsid w:val="00B06B3F"/>
    <w:rsid w:val="00B06C61"/>
    <w:rsid w:val="00B06F7C"/>
    <w:rsid w:val="00B07F61"/>
    <w:rsid w:val="00B107D0"/>
    <w:rsid w:val="00B10EA5"/>
    <w:rsid w:val="00B11B74"/>
    <w:rsid w:val="00B127CF"/>
    <w:rsid w:val="00B136F5"/>
    <w:rsid w:val="00B13A17"/>
    <w:rsid w:val="00B13CF5"/>
    <w:rsid w:val="00B1488C"/>
    <w:rsid w:val="00B1543B"/>
    <w:rsid w:val="00B15956"/>
    <w:rsid w:val="00B15FB3"/>
    <w:rsid w:val="00B169F7"/>
    <w:rsid w:val="00B16ECB"/>
    <w:rsid w:val="00B2069C"/>
    <w:rsid w:val="00B20A5A"/>
    <w:rsid w:val="00B20BE5"/>
    <w:rsid w:val="00B2184E"/>
    <w:rsid w:val="00B226A4"/>
    <w:rsid w:val="00B2528D"/>
    <w:rsid w:val="00B25374"/>
    <w:rsid w:val="00B25ECF"/>
    <w:rsid w:val="00B263DA"/>
    <w:rsid w:val="00B27067"/>
    <w:rsid w:val="00B30786"/>
    <w:rsid w:val="00B30F90"/>
    <w:rsid w:val="00B34BBC"/>
    <w:rsid w:val="00B369AD"/>
    <w:rsid w:val="00B36A59"/>
    <w:rsid w:val="00B36B5B"/>
    <w:rsid w:val="00B37254"/>
    <w:rsid w:val="00B40A91"/>
    <w:rsid w:val="00B41EF6"/>
    <w:rsid w:val="00B44518"/>
    <w:rsid w:val="00B44C1C"/>
    <w:rsid w:val="00B453D5"/>
    <w:rsid w:val="00B45A0B"/>
    <w:rsid w:val="00B45B7A"/>
    <w:rsid w:val="00B46FEA"/>
    <w:rsid w:val="00B4777D"/>
    <w:rsid w:val="00B47927"/>
    <w:rsid w:val="00B47C96"/>
    <w:rsid w:val="00B50152"/>
    <w:rsid w:val="00B51112"/>
    <w:rsid w:val="00B51A3A"/>
    <w:rsid w:val="00B5246E"/>
    <w:rsid w:val="00B52542"/>
    <w:rsid w:val="00B52A12"/>
    <w:rsid w:val="00B53D1F"/>
    <w:rsid w:val="00B55BEF"/>
    <w:rsid w:val="00B564D6"/>
    <w:rsid w:val="00B565AF"/>
    <w:rsid w:val="00B566D7"/>
    <w:rsid w:val="00B56763"/>
    <w:rsid w:val="00B56F4D"/>
    <w:rsid w:val="00B57243"/>
    <w:rsid w:val="00B57C0A"/>
    <w:rsid w:val="00B6037B"/>
    <w:rsid w:val="00B606AB"/>
    <w:rsid w:val="00B608C1"/>
    <w:rsid w:val="00B60C9C"/>
    <w:rsid w:val="00B60DAB"/>
    <w:rsid w:val="00B60E5E"/>
    <w:rsid w:val="00B60FF9"/>
    <w:rsid w:val="00B6100B"/>
    <w:rsid w:val="00B61372"/>
    <w:rsid w:val="00B61E29"/>
    <w:rsid w:val="00B626E2"/>
    <w:rsid w:val="00B62745"/>
    <w:rsid w:val="00B634F8"/>
    <w:rsid w:val="00B63799"/>
    <w:rsid w:val="00B65C76"/>
    <w:rsid w:val="00B67329"/>
    <w:rsid w:val="00B67779"/>
    <w:rsid w:val="00B70C7A"/>
    <w:rsid w:val="00B71250"/>
    <w:rsid w:val="00B713D1"/>
    <w:rsid w:val="00B713FE"/>
    <w:rsid w:val="00B719A6"/>
    <w:rsid w:val="00B71D91"/>
    <w:rsid w:val="00B7224F"/>
    <w:rsid w:val="00B72511"/>
    <w:rsid w:val="00B726DB"/>
    <w:rsid w:val="00B7293D"/>
    <w:rsid w:val="00B74D3C"/>
    <w:rsid w:val="00B74EA7"/>
    <w:rsid w:val="00B76824"/>
    <w:rsid w:val="00B769CC"/>
    <w:rsid w:val="00B76BFC"/>
    <w:rsid w:val="00B76C2E"/>
    <w:rsid w:val="00B76D4B"/>
    <w:rsid w:val="00B76DC8"/>
    <w:rsid w:val="00B76F8C"/>
    <w:rsid w:val="00B774C0"/>
    <w:rsid w:val="00B77899"/>
    <w:rsid w:val="00B805CE"/>
    <w:rsid w:val="00B81861"/>
    <w:rsid w:val="00B81E2C"/>
    <w:rsid w:val="00B81F02"/>
    <w:rsid w:val="00B82369"/>
    <w:rsid w:val="00B823CA"/>
    <w:rsid w:val="00B82483"/>
    <w:rsid w:val="00B838D6"/>
    <w:rsid w:val="00B84301"/>
    <w:rsid w:val="00B878E0"/>
    <w:rsid w:val="00B87F6B"/>
    <w:rsid w:val="00B902B9"/>
    <w:rsid w:val="00B9031F"/>
    <w:rsid w:val="00B904B2"/>
    <w:rsid w:val="00B90AD9"/>
    <w:rsid w:val="00B93008"/>
    <w:rsid w:val="00B94801"/>
    <w:rsid w:val="00B94831"/>
    <w:rsid w:val="00B952B4"/>
    <w:rsid w:val="00B95506"/>
    <w:rsid w:val="00B95BE3"/>
    <w:rsid w:val="00B97317"/>
    <w:rsid w:val="00BA0356"/>
    <w:rsid w:val="00BA03D0"/>
    <w:rsid w:val="00BA0FB2"/>
    <w:rsid w:val="00BA1517"/>
    <w:rsid w:val="00BA1886"/>
    <w:rsid w:val="00BA19DC"/>
    <w:rsid w:val="00BA1B72"/>
    <w:rsid w:val="00BA2473"/>
    <w:rsid w:val="00BA41DA"/>
    <w:rsid w:val="00BA5F21"/>
    <w:rsid w:val="00BA62D2"/>
    <w:rsid w:val="00BB0239"/>
    <w:rsid w:val="00BB0DB6"/>
    <w:rsid w:val="00BB0DC0"/>
    <w:rsid w:val="00BB12B4"/>
    <w:rsid w:val="00BB17F0"/>
    <w:rsid w:val="00BB223B"/>
    <w:rsid w:val="00BB26AE"/>
    <w:rsid w:val="00BB2787"/>
    <w:rsid w:val="00BB3400"/>
    <w:rsid w:val="00BB3555"/>
    <w:rsid w:val="00BB355E"/>
    <w:rsid w:val="00BB36C9"/>
    <w:rsid w:val="00BB438D"/>
    <w:rsid w:val="00BB4A60"/>
    <w:rsid w:val="00BB5135"/>
    <w:rsid w:val="00BB5505"/>
    <w:rsid w:val="00BB554D"/>
    <w:rsid w:val="00BB7F6B"/>
    <w:rsid w:val="00BC0866"/>
    <w:rsid w:val="00BC0CE1"/>
    <w:rsid w:val="00BC0FBF"/>
    <w:rsid w:val="00BC12E2"/>
    <w:rsid w:val="00BC1FE3"/>
    <w:rsid w:val="00BC32E3"/>
    <w:rsid w:val="00BC347B"/>
    <w:rsid w:val="00BC3BD8"/>
    <w:rsid w:val="00BC431E"/>
    <w:rsid w:val="00BC465B"/>
    <w:rsid w:val="00BC483F"/>
    <w:rsid w:val="00BC643F"/>
    <w:rsid w:val="00BC7093"/>
    <w:rsid w:val="00BC743C"/>
    <w:rsid w:val="00BD175A"/>
    <w:rsid w:val="00BD17DF"/>
    <w:rsid w:val="00BD207C"/>
    <w:rsid w:val="00BD2DAF"/>
    <w:rsid w:val="00BD2DEF"/>
    <w:rsid w:val="00BD310E"/>
    <w:rsid w:val="00BD323D"/>
    <w:rsid w:val="00BD36F1"/>
    <w:rsid w:val="00BD5401"/>
    <w:rsid w:val="00BD68A1"/>
    <w:rsid w:val="00BD745B"/>
    <w:rsid w:val="00BD771F"/>
    <w:rsid w:val="00BD79E0"/>
    <w:rsid w:val="00BD7B23"/>
    <w:rsid w:val="00BE17AD"/>
    <w:rsid w:val="00BE2183"/>
    <w:rsid w:val="00BE3270"/>
    <w:rsid w:val="00BE3609"/>
    <w:rsid w:val="00BE3833"/>
    <w:rsid w:val="00BE485F"/>
    <w:rsid w:val="00BE48A9"/>
    <w:rsid w:val="00BE6667"/>
    <w:rsid w:val="00BE7693"/>
    <w:rsid w:val="00BF05EB"/>
    <w:rsid w:val="00BF07E6"/>
    <w:rsid w:val="00BF1F18"/>
    <w:rsid w:val="00BF1F30"/>
    <w:rsid w:val="00BF2257"/>
    <w:rsid w:val="00BF3E0C"/>
    <w:rsid w:val="00BF4418"/>
    <w:rsid w:val="00BF4B20"/>
    <w:rsid w:val="00BF5D19"/>
    <w:rsid w:val="00BF624C"/>
    <w:rsid w:val="00BF6DB2"/>
    <w:rsid w:val="00BF7186"/>
    <w:rsid w:val="00BF7B9A"/>
    <w:rsid w:val="00BF7ED3"/>
    <w:rsid w:val="00C00A21"/>
    <w:rsid w:val="00C01084"/>
    <w:rsid w:val="00C01145"/>
    <w:rsid w:val="00C014AE"/>
    <w:rsid w:val="00C018D8"/>
    <w:rsid w:val="00C01BDE"/>
    <w:rsid w:val="00C038ED"/>
    <w:rsid w:val="00C043E0"/>
    <w:rsid w:val="00C052D7"/>
    <w:rsid w:val="00C057E2"/>
    <w:rsid w:val="00C0729F"/>
    <w:rsid w:val="00C0777C"/>
    <w:rsid w:val="00C07AE3"/>
    <w:rsid w:val="00C10110"/>
    <w:rsid w:val="00C10B83"/>
    <w:rsid w:val="00C10D53"/>
    <w:rsid w:val="00C13309"/>
    <w:rsid w:val="00C14191"/>
    <w:rsid w:val="00C142CE"/>
    <w:rsid w:val="00C1508B"/>
    <w:rsid w:val="00C15E59"/>
    <w:rsid w:val="00C16FFA"/>
    <w:rsid w:val="00C172CE"/>
    <w:rsid w:val="00C2068C"/>
    <w:rsid w:val="00C20A20"/>
    <w:rsid w:val="00C20AD3"/>
    <w:rsid w:val="00C20D36"/>
    <w:rsid w:val="00C211A4"/>
    <w:rsid w:val="00C213C4"/>
    <w:rsid w:val="00C216D9"/>
    <w:rsid w:val="00C22077"/>
    <w:rsid w:val="00C22221"/>
    <w:rsid w:val="00C22780"/>
    <w:rsid w:val="00C2330F"/>
    <w:rsid w:val="00C2331B"/>
    <w:rsid w:val="00C238E1"/>
    <w:rsid w:val="00C23C7A"/>
    <w:rsid w:val="00C23C95"/>
    <w:rsid w:val="00C24213"/>
    <w:rsid w:val="00C25F54"/>
    <w:rsid w:val="00C26B2A"/>
    <w:rsid w:val="00C26B84"/>
    <w:rsid w:val="00C27202"/>
    <w:rsid w:val="00C27B67"/>
    <w:rsid w:val="00C30134"/>
    <w:rsid w:val="00C3048D"/>
    <w:rsid w:val="00C307DF"/>
    <w:rsid w:val="00C32309"/>
    <w:rsid w:val="00C330A1"/>
    <w:rsid w:val="00C33346"/>
    <w:rsid w:val="00C33CB8"/>
    <w:rsid w:val="00C34D15"/>
    <w:rsid w:val="00C35C31"/>
    <w:rsid w:val="00C367CD"/>
    <w:rsid w:val="00C36DFA"/>
    <w:rsid w:val="00C37826"/>
    <w:rsid w:val="00C40193"/>
    <w:rsid w:val="00C4040B"/>
    <w:rsid w:val="00C406AB"/>
    <w:rsid w:val="00C40A1E"/>
    <w:rsid w:val="00C40BD1"/>
    <w:rsid w:val="00C40E09"/>
    <w:rsid w:val="00C411D8"/>
    <w:rsid w:val="00C41247"/>
    <w:rsid w:val="00C4166F"/>
    <w:rsid w:val="00C424CE"/>
    <w:rsid w:val="00C42FEA"/>
    <w:rsid w:val="00C433F7"/>
    <w:rsid w:val="00C43881"/>
    <w:rsid w:val="00C43B66"/>
    <w:rsid w:val="00C4448D"/>
    <w:rsid w:val="00C44656"/>
    <w:rsid w:val="00C44D8A"/>
    <w:rsid w:val="00C458AD"/>
    <w:rsid w:val="00C462E8"/>
    <w:rsid w:val="00C4788D"/>
    <w:rsid w:val="00C47A5F"/>
    <w:rsid w:val="00C47D47"/>
    <w:rsid w:val="00C501FC"/>
    <w:rsid w:val="00C51121"/>
    <w:rsid w:val="00C51CB7"/>
    <w:rsid w:val="00C52148"/>
    <w:rsid w:val="00C5295F"/>
    <w:rsid w:val="00C52D84"/>
    <w:rsid w:val="00C53DE1"/>
    <w:rsid w:val="00C54A65"/>
    <w:rsid w:val="00C55121"/>
    <w:rsid w:val="00C562F3"/>
    <w:rsid w:val="00C56811"/>
    <w:rsid w:val="00C571B7"/>
    <w:rsid w:val="00C60456"/>
    <w:rsid w:val="00C604A0"/>
    <w:rsid w:val="00C60CB1"/>
    <w:rsid w:val="00C6340A"/>
    <w:rsid w:val="00C6382F"/>
    <w:rsid w:val="00C65595"/>
    <w:rsid w:val="00C6646E"/>
    <w:rsid w:val="00C70245"/>
    <w:rsid w:val="00C706A3"/>
    <w:rsid w:val="00C70F14"/>
    <w:rsid w:val="00C71A6E"/>
    <w:rsid w:val="00C71D08"/>
    <w:rsid w:val="00C72620"/>
    <w:rsid w:val="00C726A3"/>
    <w:rsid w:val="00C72766"/>
    <w:rsid w:val="00C735C8"/>
    <w:rsid w:val="00C73846"/>
    <w:rsid w:val="00C7446D"/>
    <w:rsid w:val="00C7462F"/>
    <w:rsid w:val="00C74DDD"/>
    <w:rsid w:val="00C75083"/>
    <w:rsid w:val="00C7553D"/>
    <w:rsid w:val="00C769DA"/>
    <w:rsid w:val="00C7739A"/>
    <w:rsid w:val="00C775A7"/>
    <w:rsid w:val="00C80BC5"/>
    <w:rsid w:val="00C8187B"/>
    <w:rsid w:val="00C81BB7"/>
    <w:rsid w:val="00C822EF"/>
    <w:rsid w:val="00C826DE"/>
    <w:rsid w:val="00C8322A"/>
    <w:rsid w:val="00C83394"/>
    <w:rsid w:val="00C83916"/>
    <w:rsid w:val="00C8447C"/>
    <w:rsid w:val="00C854C6"/>
    <w:rsid w:val="00C85A12"/>
    <w:rsid w:val="00C85FAA"/>
    <w:rsid w:val="00C86283"/>
    <w:rsid w:val="00C866B0"/>
    <w:rsid w:val="00C86A71"/>
    <w:rsid w:val="00C8743D"/>
    <w:rsid w:val="00C9165E"/>
    <w:rsid w:val="00C9197A"/>
    <w:rsid w:val="00C91C52"/>
    <w:rsid w:val="00C91C8D"/>
    <w:rsid w:val="00C937E4"/>
    <w:rsid w:val="00C9406E"/>
    <w:rsid w:val="00C9430E"/>
    <w:rsid w:val="00C94685"/>
    <w:rsid w:val="00C94B39"/>
    <w:rsid w:val="00C952AC"/>
    <w:rsid w:val="00C95CE2"/>
    <w:rsid w:val="00C95D18"/>
    <w:rsid w:val="00C967DC"/>
    <w:rsid w:val="00C97C47"/>
    <w:rsid w:val="00CA0448"/>
    <w:rsid w:val="00CA0A34"/>
    <w:rsid w:val="00CA13D6"/>
    <w:rsid w:val="00CA1BF3"/>
    <w:rsid w:val="00CA2E19"/>
    <w:rsid w:val="00CA352A"/>
    <w:rsid w:val="00CA42B6"/>
    <w:rsid w:val="00CA4612"/>
    <w:rsid w:val="00CA4719"/>
    <w:rsid w:val="00CA53D5"/>
    <w:rsid w:val="00CA54D6"/>
    <w:rsid w:val="00CA5557"/>
    <w:rsid w:val="00CA71F7"/>
    <w:rsid w:val="00CA77B0"/>
    <w:rsid w:val="00CB033E"/>
    <w:rsid w:val="00CB0E5E"/>
    <w:rsid w:val="00CB25B3"/>
    <w:rsid w:val="00CB2728"/>
    <w:rsid w:val="00CB2B60"/>
    <w:rsid w:val="00CB2E5E"/>
    <w:rsid w:val="00CB2F44"/>
    <w:rsid w:val="00CB33F0"/>
    <w:rsid w:val="00CB3F7F"/>
    <w:rsid w:val="00CB4BA4"/>
    <w:rsid w:val="00CB637A"/>
    <w:rsid w:val="00CC0686"/>
    <w:rsid w:val="00CC077D"/>
    <w:rsid w:val="00CC1B01"/>
    <w:rsid w:val="00CC3691"/>
    <w:rsid w:val="00CC3AA1"/>
    <w:rsid w:val="00CC3E10"/>
    <w:rsid w:val="00CC457C"/>
    <w:rsid w:val="00CC57D2"/>
    <w:rsid w:val="00CC5C07"/>
    <w:rsid w:val="00CC6658"/>
    <w:rsid w:val="00CC66D5"/>
    <w:rsid w:val="00CC6B9E"/>
    <w:rsid w:val="00CC7A7E"/>
    <w:rsid w:val="00CC7BE8"/>
    <w:rsid w:val="00CD11A2"/>
    <w:rsid w:val="00CD140A"/>
    <w:rsid w:val="00CD1472"/>
    <w:rsid w:val="00CD27CC"/>
    <w:rsid w:val="00CD3369"/>
    <w:rsid w:val="00CD4E0D"/>
    <w:rsid w:val="00CE0563"/>
    <w:rsid w:val="00CE0AA7"/>
    <w:rsid w:val="00CE0F57"/>
    <w:rsid w:val="00CE1084"/>
    <w:rsid w:val="00CE2C5B"/>
    <w:rsid w:val="00CE3B14"/>
    <w:rsid w:val="00CE522A"/>
    <w:rsid w:val="00CE5244"/>
    <w:rsid w:val="00CE6505"/>
    <w:rsid w:val="00CE746F"/>
    <w:rsid w:val="00CF026C"/>
    <w:rsid w:val="00CF03E8"/>
    <w:rsid w:val="00CF046B"/>
    <w:rsid w:val="00CF0D09"/>
    <w:rsid w:val="00CF2FBC"/>
    <w:rsid w:val="00CF3093"/>
    <w:rsid w:val="00CF36AD"/>
    <w:rsid w:val="00CF3D90"/>
    <w:rsid w:val="00CF4001"/>
    <w:rsid w:val="00CF573C"/>
    <w:rsid w:val="00CF59D0"/>
    <w:rsid w:val="00CF5B7D"/>
    <w:rsid w:val="00CF7091"/>
    <w:rsid w:val="00CF7451"/>
    <w:rsid w:val="00CF7E30"/>
    <w:rsid w:val="00D0022C"/>
    <w:rsid w:val="00D00733"/>
    <w:rsid w:val="00D008B5"/>
    <w:rsid w:val="00D010E4"/>
    <w:rsid w:val="00D014C3"/>
    <w:rsid w:val="00D02F9D"/>
    <w:rsid w:val="00D03EFD"/>
    <w:rsid w:val="00D0533F"/>
    <w:rsid w:val="00D05DCC"/>
    <w:rsid w:val="00D061FF"/>
    <w:rsid w:val="00D067DF"/>
    <w:rsid w:val="00D07632"/>
    <w:rsid w:val="00D07E60"/>
    <w:rsid w:val="00D1166D"/>
    <w:rsid w:val="00D1195C"/>
    <w:rsid w:val="00D120BD"/>
    <w:rsid w:val="00D13A53"/>
    <w:rsid w:val="00D13B08"/>
    <w:rsid w:val="00D143E8"/>
    <w:rsid w:val="00D201CF"/>
    <w:rsid w:val="00D206B0"/>
    <w:rsid w:val="00D20C96"/>
    <w:rsid w:val="00D20DF5"/>
    <w:rsid w:val="00D23B60"/>
    <w:rsid w:val="00D2576B"/>
    <w:rsid w:val="00D264A5"/>
    <w:rsid w:val="00D267DA"/>
    <w:rsid w:val="00D26984"/>
    <w:rsid w:val="00D27662"/>
    <w:rsid w:val="00D304DE"/>
    <w:rsid w:val="00D30CF9"/>
    <w:rsid w:val="00D30E56"/>
    <w:rsid w:val="00D3219E"/>
    <w:rsid w:val="00D32727"/>
    <w:rsid w:val="00D331FA"/>
    <w:rsid w:val="00D33D98"/>
    <w:rsid w:val="00D354D5"/>
    <w:rsid w:val="00D3605C"/>
    <w:rsid w:val="00D3636F"/>
    <w:rsid w:val="00D36581"/>
    <w:rsid w:val="00D37578"/>
    <w:rsid w:val="00D4236C"/>
    <w:rsid w:val="00D4249E"/>
    <w:rsid w:val="00D43EF9"/>
    <w:rsid w:val="00D44A93"/>
    <w:rsid w:val="00D45F4B"/>
    <w:rsid w:val="00D51237"/>
    <w:rsid w:val="00D51688"/>
    <w:rsid w:val="00D530EE"/>
    <w:rsid w:val="00D54E09"/>
    <w:rsid w:val="00D56511"/>
    <w:rsid w:val="00D57220"/>
    <w:rsid w:val="00D5750E"/>
    <w:rsid w:val="00D57859"/>
    <w:rsid w:val="00D57B4D"/>
    <w:rsid w:val="00D6124D"/>
    <w:rsid w:val="00D61328"/>
    <w:rsid w:val="00D62629"/>
    <w:rsid w:val="00D62ECC"/>
    <w:rsid w:val="00D63723"/>
    <w:rsid w:val="00D63BB2"/>
    <w:rsid w:val="00D6507C"/>
    <w:rsid w:val="00D6705E"/>
    <w:rsid w:val="00D67EF6"/>
    <w:rsid w:val="00D707AD"/>
    <w:rsid w:val="00D71FFB"/>
    <w:rsid w:val="00D7301D"/>
    <w:rsid w:val="00D73F89"/>
    <w:rsid w:val="00D75E6C"/>
    <w:rsid w:val="00D76746"/>
    <w:rsid w:val="00D76794"/>
    <w:rsid w:val="00D77B5D"/>
    <w:rsid w:val="00D80760"/>
    <w:rsid w:val="00D809A9"/>
    <w:rsid w:val="00D8104F"/>
    <w:rsid w:val="00D81689"/>
    <w:rsid w:val="00D81F86"/>
    <w:rsid w:val="00D820B4"/>
    <w:rsid w:val="00D82FB3"/>
    <w:rsid w:val="00D834C8"/>
    <w:rsid w:val="00D834F1"/>
    <w:rsid w:val="00D8361D"/>
    <w:rsid w:val="00D83BDB"/>
    <w:rsid w:val="00D84416"/>
    <w:rsid w:val="00D84F25"/>
    <w:rsid w:val="00D85A20"/>
    <w:rsid w:val="00D85A2D"/>
    <w:rsid w:val="00D85BD9"/>
    <w:rsid w:val="00D85D14"/>
    <w:rsid w:val="00D870EB"/>
    <w:rsid w:val="00D909AA"/>
    <w:rsid w:val="00D91182"/>
    <w:rsid w:val="00D914B2"/>
    <w:rsid w:val="00D9280A"/>
    <w:rsid w:val="00D92E28"/>
    <w:rsid w:val="00D950A5"/>
    <w:rsid w:val="00D950AE"/>
    <w:rsid w:val="00D95105"/>
    <w:rsid w:val="00D9582A"/>
    <w:rsid w:val="00D95FC4"/>
    <w:rsid w:val="00D960FE"/>
    <w:rsid w:val="00D96762"/>
    <w:rsid w:val="00D97043"/>
    <w:rsid w:val="00DA0161"/>
    <w:rsid w:val="00DA048E"/>
    <w:rsid w:val="00DA050A"/>
    <w:rsid w:val="00DA1393"/>
    <w:rsid w:val="00DA17B6"/>
    <w:rsid w:val="00DA2600"/>
    <w:rsid w:val="00DA2D55"/>
    <w:rsid w:val="00DA33CE"/>
    <w:rsid w:val="00DA35CF"/>
    <w:rsid w:val="00DA3642"/>
    <w:rsid w:val="00DA369B"/>
    <w:rsid w:val="00DA41AD"/>
    <w:rsid w:val="00DA4A5B"/>
    <w:rsid w:val="00DA4E09"/>
    <w:rsid w:val="00DA54EF"/>
    <w:rsid w:val="00DA57D4"/>
    <w:rsid w:val="00DA5CBE"/>
    <w:rsid w:val="00DA60BB"/>
    <w:rsid w:val="00DA7401"/>
    <w:rsid w:val="00DA7A59"/>
    <w:rsid w:val="00DB0D33"/>
    <w:rsid w:val="00DB0FD8"/>
    <w:rsid w:val="00DB18AD"/>
    <w:rsid w:val="00DB1C16"/>
    <w:rsid w:val="00DB2618"/>
    <w:rsid w:val="00DB3A21"/>
    <w:rsid w:val="00DB4D30"/>
    <w:rsid w:val="00DB53DD"/>
    <w:rsid w:val="00DB5DF8"/>
    <w:rsid w:val="00DB66C3"/>
    <w:rsid w:val="00DB6D1A"/>
    <w:rsid w:val="00DB7155"/>
    <w:rsid w:val="00DB7BFC"/>
    <w:rsid w:val="00DB7DDB"/>
    <w:rsid w:val="00DC01F8"/>
    <w:rsid w:val="00DC0D8E"/>
    <w:rsid w:val="00DC102A"/>
    <w:rsid w:val="00DC15A2"/>
    <w:rsid w:val="00DC2BD9"/>
    <w:rsid w:val="00DC32B4"/>
    <w:rsid w:val="00DC33C5"/>
    <w:rsid w:val="00DC3F35"/>
    <w:rsid w:val="00DC48D7"/>
    <w:rsid w:val="00DC5C52"/>
    <w:rsid w:val="00DC7B77"/>
    <w:rsid w:val="00DD0A0C"/>
    <w:rsid w:val="00DD15CF"/>
    <w:rsid w:val="00DD18D7"/>
    <w:rsid w:val="00DD1A35"/>
    <w:rsid w:val="00DD24ED"/>
    <w:rsid w:val="00DD29E6"/>
    <w:rsid w:val="00DD2E88"/>
    <w:rsid w:val="00DD2EF2"/>
    <w:rsid w:val="00DD304A"/>
    <w:rsid w:val="00DD3154"/>
    <w:rsid w:val="00DD36F2"/>
    <w:rsid w:val="00DD5098"/>
    <w:rsid w:val="00DD53DF"/>
    <w:rsid w:val="00DD5F41"/>
    <w:rsid w:val="00DD692A"/>
    <w:rsid w:val="00DD6E47"/>
    <w:rsid w:val="00DD74CC"/>
    <w:rsid w:val="00DD793E"/>
    <w:rsid w:val="00DE10DD"/>
    <w:rsid w:val="00DE1843"/>
    <w:rsid w:val="00DE19FF"/>
    <w:rsid w:val="00DE1B84"/>
    <w:rsid w:val="00DE1E34"/>
    <w:rsid w:val="00DE2CF8"/>
    <w:rsid w:val="00DE33E1"/>
    <w:rsid w:val="00DE374C"/>
    <w:rsid w:val="00DE3BF2"/>
    <w:rsid w:val="00DE3E51"/>
    <w:rsid w:val="00DE50F5"/>
    <w:rsid w:val="00DE5327"/>
    <w:rsid w:val="00DE55D9"/>
    <w:rsid w:val="00DE58FC"/>
    <w:rsid w:val="00DE6DB6"/>
    <w:rsid w:val="00DE6DE3"/>
    <w:rsid w:val="00DE7468"/>
    <w:rsid w:val="00DE7FA4"/>
    <w:rsid w:val="00DF0B70"/>
    <w:rsid w:val="00DF120A"/>
    <w:rsid w:val="00DF3D8B"/>
    <w:rsid w:val="00DF3F04"/>
    <w:rsid w:val="00DF43DC"/>
    <w:rsid w:val="00DF4E3D"/>
    <w:rsid w:val="00DF55A0"/>
    <w:rsid w:val="00DF56C1"/>
    <w:rsid w:val="00DF5A32"/>
    <w:rsid w:val="00DF5AA6"/>
    <w:rsid w:val="00DF5B5B"/>
    <w:rsid w:val="00DF6DA6"/>
    <w:rsid w:val="00E00004"/>
    <w:rsid w:val="00E00038"/>
    <w:rsid w:val="00E004D1"/>
    <w:rsid w:val="00E00AD4"/>
    <w:rsid w:val="00E01136"/>
    <w:rsid w:val="00E01D47"/>
    <w:rsid w:val="00E026B6"/>
    <w:rsid w:val="00E03596"/>
    <w:rsid w:val="00E04171"/>
    <w:rsid w:val="00E045B1"/>
    <w:rsid w:val="00E045FC"/>
    <w:rsid w:val="00E05F65"/>
    <w:rsid w:val="00E06787"/>
    <w:rsid w:val="00E07A06"/>
    <w:rsid w:val="00E103AB"/>
    <w:rsid w:val="00E10670"/>
    <w:rsid w:val="00E10B76"/>
    <w:rsid w:val="00E115D7"/>
    <w:rsid w:val="00E11A6E"/>
    <w:rsid w:val="00E1212A"/>
    <w:rsid w:val="00E128AA"/>
    <w:rsid w:val="00E12C64"/>
    <w:rsid w:val="00E12EA8"/>
    <w:rsid w:val="00E12F93"/>
    <w:rsid w:val="00E1381B"/>
    <w:rsid w:val="00E13885"/>
    <w:rsid w:val="00E157AE"/>
    <w:rsid w:val="00E15B1A"/>
    <w:rsid w:val="00E20A9B"/>
    <w:rsid w:val="00E2241C"/>
    <w:rsid w:val="00E225BB"/>
    <w:rsid w:val="00E24405"/>
    <w:rsid w:val="00E24442"/>
    <w:rsid w:val="00E24486"/>
    <w:rsid w:val="00E2453F"/>
    <w:rsid w:val="00E2468D"/>
    <w:rsid w:val="00E24D6D"/>
    <w:rsid w:val="00E24DBA"/>
    <w:rsid w:val="00E26204"/>
    <w:rsid w:val="00E273BF"/>
    <w:rsid w:val="00E27A44"/>
    <w:rsid w:val="00E30336"/>
    <w:rsid w:val="00E3159D"/>
    <w:rsid w:val="00E31D26"/>
    <w:rsid w:val="00E32943"/>
    <w:rsid w:val="00E3408E"/>
    <w:rsid w:val="00E343AD"/>
    <w:rsid w:val="00E34E3B"/>
    <w:rsid w:val="00E34F87"/>
    <w:rsid w:val="00E35614"/>
    <w:rsid w:val="00E35A98"/>
    <w:rsid w:val="00E35BEF"/>
    <w:rsid w:val="00E36E2D"/>
    <w:rsid w:val="00E37E81"/>
    <w:rsid w:val="00E40FF4"/>
    <w:rsid w:val="00E41CFA"/>
    <w:rsid w:val="00E427BD"/>
    <w:rsid w:val="00E44D9F"/>
    <w:rsid w:val="00E44F3A"/>
    <w:rsid w:val="00E458FC"/>
    <w:rsid w:val="00E45DF8"/>
    <w:rsid w:val="00E46912"/>
    <w:rsid w:val="00E4699A"/>
    <w:rsid w:val="00E4790D"/>
    <w:rsid w:val="00E50174"/>
    <w:rsid w:val="00E50698"/>
    <w:rsid w:val="00E54754"/>
    <w:rsid w:val="00E54D68"/>
    <w:rsid w:val="00E556DF"/>
    <w:rsid w:val="00E55EE3"/>
    <w:rsid w:val="00E56BF6"/>
    <w:rsid w:val="00E5737F"/>
    <w:rsid w:val="00E5749C"/>
    <w:rsid w:val="00E57B96"/>
    <w:rsid w:val="00E57FCC"/>
    <w:rsid w:val="00E60D7F"/>
    <w:rsid w:val="00E613EB"/>
    <w:rsid w:val="00E61539"/>
    <w:rsid w:val="00E6163A"/>
    <w:rsid w:val="00E63061"/>
    <w:rsid w:val="00E63B9F"/>
    <w:rsid w:val="00E641DB"/>
    <w:rsid w:val="00E64A76"/>
    <w:rsid w:val="00E65DFC"/>
    <w:rsid w:val="00E6616D"/>
    <w:rsid w:val="00E667C9"/>
    <w:rsid w:val="00E66E7E"/>
    <w:rsid w:val="00E67834"/>
    <w:rsid w:val="00E70449"/>
    <w:rsid w:val="00E7061F"/>
    <w:rsid w:val="00E70CF9"/>
    <w:rsid w:val="00E713DE"/>
    <w:rsid w:val="00E713F3"/>
    <w:rsid w:val="00E72EB4"/>
    <w:rsid w:val="00E73AB6"/>
    <w:rsid w:val="00E7423E"/>
    <w:rsid w:val="00E744EA"/>
    <w:rsid w:val="00E74F2C"/>
    <w:rsid w:val="00E7502B"/>
    <w:rsid w:val="00E7583B"/>
    <w:rsid w:val="00E76759"/>
    <w:rsid w:val="00E76A6C"/>
    <w:rsid w:val="00E7742B"/>
    <w:rsid w:val="00E77656"/>
    <w:rsid w:val="00E8077A"/>
    <w:rsid w:val="00E80BBC"/>
    <w:rsid w:val="00E82241"/>
    <w:rsid w:val="00E8365F"/>
    <w:rsid w:val="00E83859"/>
    <w:rsid w:val="00E846B7"/>
    <w:rsid w:val="00E847FE"/>
    <w:rsid w:val="00E8524B"/>
    <w:rsid w:val="00E86E25"/>
    <w:rsid w:val="00E87D50"/>
    <w:rsid w:val="00E87E3A"/>
    <w:rsid w:val="00E9002D"/>
    <w:rsid w:val="00E90DA4"/>
    <w:rsid w:val="00E9118E"/>
    <w:rsid w:val="00E91A75"/>
    <w:rsid w:val="00E91C00"/>
    <w:rsid w:val="00E91E3B"/>
    <w:rsid w:val="00E9363D"/>
    <w:rsid w:val="00E95043"/>
    <w:rsid w:val="00E9587C"/>
    <w:rsid w:val="00E9628D"/>
    <w:rsid w:val="00E96B7A"/>
    <w:rsid w:val="00E96BCE"/>
    <w:rsid w:val="00E96D4C"/>
    <w:rsid w:val="00E96F10"/>
    <w:rsid w:val="00EA11B9"/>
    <w:rsid w:val="00EA15C9"/>
    <w:rsid w:val="00EA1D72"/>
    <w:rsid w:val="00EA2576"/>
    <w:rsid w:val="00EA2923"/>
    <w:rsid w:val="00EA2E90"/>
    <w:rsid w:val="00EA3685"/>
    <w:rsid w:val="00EA3A14"/>
    <w:rsid w:val="00EA44E2"/>
    <w:rsid w:val="00EA46A9"/>
    <w:rsid w:val="00EA48D0"/>
    <w:rsid w:val="00EA4EF6"/>
    <w:rsid w:val="00EA4F5C"/>
    <w:rsid w:val="00EA5EC4"/>
    <w:rsid w:val="00EA622D"/>
    <w:rsid w:val="00EA6F76"/>
    <w:rsid w:val="00EA7412"/>
    <w:rsid w:val="00EB05DB"/>
    <w:rsid w:val="00EB0B0F"/>
    <w:rsid w:val="00EB0D68"/>
    <w:rsid w:val="00EB14A9"/>
    <w:rsid w:val="00EB163B"/>
    <w:rsid w:val="00EB176C"/>
    <w:rsid w:val="00EB1898"/>
    <w:rsid w:val="00EB1B2A"/>
    <w:rsid w:val="00EB3721"/>
    <w:rsid w:val="00EB4AB1"/>
    <w:rsid w:val="00EB4AD9"/>
    <w:rsid w:val="00EB4C07"/>
    <w:rsid w:val="00EB55BD"/>
    <w:rsid w:val="00EB5A78"/>
    <w:rsid w:val="00EB5DDA"/>
    <w:rsid w:val="00EB6E76"/>
    <w:rsid w:val="00EB76C2"/>
    <w:rsid w:val="00EC07AB"/>
    <w:rsid w:val="00EC134C"/>
    <w:rsid w:val="00EC181B"/>
    <w:rsid w:val="00EC463B"/>
    <w:rsid w:val="00EC4A94"/>
    <w:rsid w:val="00EC4D79"/>
    <w:rsid w:val="00EC4DD1"/>
    <w:rsid w:val="00EC5073"/>
    <w:rsid w:val="00EC5947"/>
    <w:rsid w:val="00EC5A6B"/>
    <w:rsid w:val="00EC5BC5"/>
    <w:rsid w:val="00EC6589"/>
    <w:rsid w:val="00EC6E13"/>
    <w:rsid w:val="00EC6FBB"/>
    <w:rsid w:val="00ED3921"/>
    <w:rsid w:val="00ED3B41"/>
    <w:rsid w:val="00ED3CAF"/>
    <w:rsid w:val="00ED52D5"/>
    <w:rsid w:val="00ED59E7"/>
    <w:rsid w:val="00ED68D4"/>
    <w:rsid w:val="00ED6F74"/>
    <w:rsid w:val="00ED7491"/>
    <w:rsid w:val="00EE160F"/>
    <w:rsid w:val="00EE1BEF"/>
    <w:rsid w:val="00EE31CE"/>
    <w:rsid w:val="00EE4094"/>
    <w:rsid w:val="00EE46DB"/>
    <w:rsid w:val="00EE498B"/>
    <w:rsid w:val="00EE5470"/>
    <w:rsid w:val="00EE7183"/>
    <w:rsid w:val="00EE75F4"/>
    <w:rsid w:val="00EE7C1F"/>
    <w:rsid w:val="00EF0DC5"/>
    <w:rsid w:val="00EF0FC9"/>
    <w:rsid w:val="00EF1218"/>
    <w:rsid w:val="00EF1A9F"/>
    <w:rsid w:val="00EF2D97"/>
    <w:rsid w:val="00EF3F9E"/>
    <w:rsid w:val="00EF4AD4"/>
    <w:rsid w:val="00EF66C4"/>
    <w:rsid w:val="00EF7338"/>
    <w:rsid w:val="00F00482"/>
    <w:rsid w:val="00F0061E"/>
    <w:rsid w:val="00F00690"/>
    <w:rsid w:val="00F00CF5"/>
    <w:rsid w:val="00F01BAE"/>
    <w:rsid w:val="00F025FE"/>
    <w:rsid w:val="00F029DF"/>
    <w:rsid w:val="00F033E3"/>
    <w:rsid w:val="00F036A2"/>
    <w:rsid w:val="00F04728"/>
    <w:rsid w:val="00F053F9"/>
    <w:rsid w:val="00F05529"/>
    <w:rsid w:val="00F05698"/>
    <w:rsid w:val="00F05927"/>
    <w:rsid w:val="00F06D9C"/>
    <w:rsid w:val="00F0782E"/>
    <w:rsid w:val="00F1171D"/>
    <w:rsid w:val="00F12865"/>
    <w:rsid w:val="00F12E35"/>
    <w:rsid w:val="00F13256"/>
    <w:rsid w:val="00F14D91"/>
    <w:rsid w:val="00F16710"/>
    <w:rsid w:val="00F16CCC"/>
    <w:rsid w:val="00F21BBA"/>
    <w:rsid w:val="00F249DB"/>
    <w:rsid w:val="00F24C40"/>
    <w:rsid w:val="00F25CAB"/>
    <w:rsid w:val="00F25FCA"/>
    <w:rsid w:val="00F261F4"/>
    <w:rsid w:val="00F26778"/>
    <w:rsid w:val="00F26F45"/>
    <w:rsid w:val="00F273DA"/>
    <w:rsid w:val="00F276AF"/>
    <w:rsid w:val="00F3062C"/>
    <w:rsid w:val="00F30B3D"/>
    <w:rsid w:val="00F31C62"/>
    <w:rsid w:val="00F32BB5"/>
    <w:rsid w:val="00F33837"/>
    <w:rsid w:val="00F34ADC"/>
    <w:rsid w:val="00F34CD4"/>
    <w:rsid w:val="00F35808"/>
    <w:rsid w:val="00F35BC4"/>
    <w:rsid w:val="00F35C22"/>
    <w:rsid w:val="00F35F65"/>
    <w:rsid w:val="00F36612"/>
    <w:rsid w:val="00F37132"/>
    <w:rsid w:val="00F40639"/>
    <w:rsid w:val="00F417B8"/>
    <w:rsid w:val="00F424F0"/>
    <w:rsid w:val="00F42B92"/>
    <w:rsid w:val="00F43794"/>
    <w:rsid w:val="00F44AA7"/>
    <w:rsid w:val="00F455A7"/>
    <w:rsid w:val="00F475DD"/>
    <w:rsid w:val="00F4777A"/>
    <w:rsid w:val="00F504A1"/>
    <w:rsid w:val="00F5093F"/>
    <w:rsid w:val="00F50B59"/>
    <w:rsid w:val="00F50E6E"/>
    <w:rsid w:val="00F50EFC"/>
    <w:rsid w:val="00F51466"/>
    <w:rsid w:val="00F522B5"/>
    <w:rsid w:val="00F5233E"/>
    <w:rsid w:val="00F5245C"/>
    <w:rsid w:val="00F5392C"/>
    <w:rsid w:val="00F53D10"/>
    <w:rsid w:val="00F55542"/>
    <w:rsid w:val="00F55F6A"/>
    <w:rsid w:val="00F56D72"/>
    <w:rsid w:val="00F57486"/>
    <w:rsid w:val="00F60649"/>
    <w:rsid w:val="00F608A8"/>
    <w:rsid w:val="00F60A48"/>
    <w:rsid w:val="00F61A74"/>
    <w:rsid w:val="00F62605"/>
    <w:rsid w:val="00F6367C"/>
    <w:rsid w:val="00F63F92"/>
    <w:rsid w:val="00F645E7"/>
    <w:rsid w:val="00F65203"/>
    <w:rsid w:val="00F659D9"/>
    <w:rsid w:val="00F65B1C"/>
    <w:rsid w:val="00F66753"/>
    <w:rsid w:val="00F66FC5"/>
    <w:rsid w:val="00F67612"/>
    <w:rsid w:val="00F678A1"/>
    <w:rsid w:val="00F67C60"/>
    <w:rsid w:val="00F7049F"/>
    <w:rsid w:val="00F7189A"/>
    <w:rsid w:val="00F72BC9"/>
    <w:rsid w:val="00F72C78"/>
    <w:rsid w:val="00F7303F"/>
    <w:rsid w:val="00F73060"/>
    <w:rsid w:val="00F743FB"/>
    <w:rsid w:val="00F74F13"/>
    <w:rsid w:val="00F751AD"/>
    <w:rsid w:val="00F759F3"/>
    <w:rsid w:val="00F75D0D"/>
    <w:rsid w:val="00F75F4F"/>
    <w:rsid w:val="00F7700C"/>
    <w:rsid w:val="00F801D9"/>
    <w:rsid w:val="00F801EF"/>
    <w:rsid w:val="00F811D3"/>
    <w:rsid w:val="00F81624"/>
    <w:rsid w:val="00F822EE"/>
    <w:rsid w:val="00F826EE"/>
    <w:rsid w:val="00F82A99"/>
    <w:rsid w:val="00F8370F"/>
    <w:rsid w:val="00F83ADA"/>
    <w:rsid w:val="00F83D4A"/>
    <w:rsid w:val="00F851B6"/>
    <w:rsid w:val="00F85C01"/>
    <w:rsid w:val="00F86B95"/>
    <w:rsid w:val="00F870E2"/>
    <w:rsid w:val="00F87B2F"/>
    <w:rsid w:val="00F9276C"/>
    <w:rsid w:val="00F92BD9"/>
    <w:rsid w:val="00F931A7"/>
    <w:rsid w:val="00F931FD"/>
    <w:rsid w:val="00F93879"/>
    <w:rsid w:val="00F93B6E"/>
    <w:rsid w:val="00F945BA"/>
    <w:rsid w:val="00F95500"/>
    <w:rsid w:val="00F96363"/>
    <w:rsid w:val="00F9686D"/>
    <w:rsid w:val="00F96E14"/>
    <w:rsid w:val="00F96E27"/>
    <w:rsid w:val="00F970A8"/>
    <w:rsid w:val="00FA0D13"/>
    <w:rsid w:val="00FA11E8"/>
    <w:rsid w:val="00FA1615"/>
    <w:rsid w:val="00FA1AC1"/>
    <w:rsid w:val="00FA209F"/>
    <w:rsid w:val="00FA219C"/>
    <w:rsid w:val="00FA28EF"/>
    <w:rsid w:val="00FA2E02"/>
    <w:rsid w:val="00FA326B"/>
    <w:rsid w:val="00FA365E"/>
    <w:rsid w:val="00FA3CEE"/>
    <w:rsid w:val="00FA3DD2"/>
    <w:rsid w:val="00FA4A82"/>
    <w:rsid w:val="00FA4C9F"/>
    <w:rsid w:val="00FA51B7"/>
    <w:rsid w:val="00FA5775"/>
    <w:rsid w:val="00FA5B54"/>
    <w:rsid w:val="00FA6371"/>
    <w:rsid w:val="00FA67AD"/>
    <w:rsid w:val="00FB012A"/>
    <w:rsid w:val="00FB05D2"/>
    <w:rsid w:val="00FB11F4"/>
    <w:rsid w:val="00FB14DA"/>
    <w:rsid w:val="00FB1E64"/>
    <w:rsid w:val="00FB1F59"/>
    <w:rsid w:val="00FB224A"/>
    <w:rsid w:val="00FB232D"/>
    <w:rsid w:val="00FB2613"/>
    <w:rsid w:val="00FB3AB1"/>
    <w:rsid w:val="00FB4375"/>
    <w:rsid w:val="00FB46A2"/>
    <w:rsid w:val="00FB4A7C"/>
    <w:rsid w:val="00FB4CE9"/>
    <w:rsid w:val="00FB50F3"/>
    <w:rsid w:val="00FB515E"/>
    <w:rsid w:val="00FB598C"/>
    <w:rsid w:val="00FB5C29"/>
    <w:rsid w:val="00FB631A"/>
    <w:rsid w:val="00FB73EE"/>
    <w:rsid w:val="00FB7409"/>
    <w:rsid w:val="00FB781B"/>
    <w:rsid w:val="00FC119F"/>
    <w:rsid w:val="00FC1504"/>
    <w:rsid w:val="00FC1817"/>
    <w:rsid w:val="00FC2284"/>
    <w:rsid w:val="00FC25E4"/>
    <w:rsid w:val="00FC2706"/>
    <w:rsid w:val="00FC31BE"/>
    <w:rsid w:val="00FC4560"/>
    <w:rsid w:val="00FC4823"/>
    <w:rsid w:val="00FC4A57"/>
    <w:rsid w:val="00FC551A"/>
    <w:rsid w:val="00FC5AD3"/>
    <w:rsid w:val="00FC5C49"/>
    <w:rsid w:val="00FC6AE1"/>
    <w:rsid w:val="00FC6F99"/>
    <w:rsid w:val="00FC78B8"/>
    <w:rsid w:val="00FD08AB"/>
    <w:rsid w:val="00FD1198"/>
    <w:rsid w:val="00FD13E3"/>
    <w:rsid w:val="00FD150E"/>
    <w:rsid w:val="00FD1DD1"/>
    <w:rsid w:val="00FD28AC"/>
    <w:rsid w:val="00FD3AA4"/>
    <w:rsid w:val="00FD3DD7"/>
    <w:rsid w:val="00FD4156"/>
    <w:rsid w:val="00FD5A5A"/>
    <w:rsid w:val="00FD5B0C"/>
    <w:rsid w:val="00FD5C9D"/>
    <w:rsid w:val="00FD63C0"/>
    <w:rsid w:val="00FD6F6C"/>
    <w:rsid w:val="00FD6F79"/>
    <w:rsid w:val="00FD7FAC"/>
    <w:rsid w:val="00FE009B"/>
    <w:rsid w:val="00FE0EBA"/>
    <w:rsid w:val="00FE1163"/>
    <w:rsid w:val="00FE187E"/>
    <w:rsid w:val="00FE3335"/>
    <w:rsid w:val="00FE3C1A"/>
    <w:rsid w:val="00FE460D"/>
    <w:rsid w:val="00FE4AF6"/>
    <w:rsid w:val="00FE4F69"/>
    <w:rsid w:val="00FE4FC5"/>
    <w:rsid w:val="00FE5022"/>
    <w:rsid w:val="00FE5D15"/>
    <w:rsid w:val="00FE671F"/>
    <w:rsid w:val="00FE6AB1"/>
    <w:rsid w:val="00FE7CF2"/>
    <w:rsid w:val="00FF0C81"/>
    <w:rsid w:val="00FF1E7D"/>
    <w:rsid w:val="00FF20AC"/>
    <w:rsid w:val="00FF4F8E"/>
    <w:rsid w:val="00FF7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6A551E50-185D-4A0F-9198-B58733B2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05"/>
    <w:rPr>
      <w:sz w:val="24"/>
      <w:szCs w:val="20"/>
    </w:rPr>
  </w:style>
  <w:style w:type="paragraph" w:styleId="Ttulo1">
    <w:name w:val="heading 1"/>
    <w:basedOn w:val="Normal"/>
    <w:next w:val="Normal"/>
    <w:link w:val="Ttulo1Char"/>
    <w:uiPriority w:val="99"/>
    <w:qFormat/>
    <w:rsid w:val="009C3A05"/>
    <w:pPr>
      <w:keepNext/>
      <w:jc w:val="center"/>
      <w:outlineLvl w:val="0"/>
    </w:pPr>
    <w:rPr>
      <w:b/>
      <w:i/>
      <w:sz w:val="28"/>
    </w:rPr>
  </w:style>
  <w:style w:type="paragraph" w:styleId="Ttulo2">
    <w:name w:val="heading 2"/>
    <w:basedOn w:val="Normal"/>
    <w:next w:val="Normal"/>
    <w:link w:val="Ttulo2Char"/>
    <w:uiPriority w:val="99"/>
    <w:qFormat/>
    <w:rsid w:val="009C3A05"/>
    <w:pPr>
      <w:keepNext/>
      <w:jc w:val="center"/>
      <w:outlineLvl w:val="1"/>
    </w:pPr>
    <w:rPr>
      <w:sz w:val="28"/>
    </w:rPr>
  </w:style>
  <w:style w:type="paragraph" w:styleId="Ttulo3">
    <w:name w:val="heading 3"/>
    <w:basedOn w:val="Normal"/>
    <w:next w:val="Normal"/>
    <w:link w:val="Ttulo3Char"/>
    <w:uiPriority w:val="99"/>
    <w:qFormat/>
    <w:rsid w:val="009C3A05"/>
    <w:pPr>
      <w:keepNext/>
      <w:jc w:val="center"/>
      <w:outlineLvl w:val="2"/>
    </w:pPr>
    <w:rPr>
      <w:b/>
      <w:sz w:val="28"/>
    </w:rPr>
  </w:style>
  <w:style w:type="paragraph" w:styleId="Ttulo4">
    <w:name w:val="heading 4"/>
    <w:basedOn w:val="Normal"/>
    <w:next w:val="Normal"/>
    <w:link w:val="Ttulo4Char"/>
    <w:uiPriority w:val="99"/>
    <w:qFormat/>
    <w:rsid w:val="009C3A05"/>
    <w:pPr>
      <w:keepNext/>
      <w:jc w:val="center"/>
      <w:outlineLvl w:val="3"/>
    </w:pPr>
    <w:rPr>
      <w:b/>
    </w:rPr>
  </w:style>
  <w:style w:type="paragraph" w:styleId="Ttulo5">
    <w:name w:val="heading 5"/>
    <w:basedOn w:val="Normal"/>
    <w:next w:val="Normal"/>
    <w:link w:val="Ttulo5Char"/>
    <w:uiPriority w:val="99"/>
    <w:qFormat/>
    <w:rsid w:val="009C3A05"/>
    <w:pPr>
      <w:keepNext/>
      <w:jc w:val="both"/>
      <w:outlineLvl w:val="4"/>
    </w:pPr>
    <w:rPr>
      <w:rFonts w:ascii="Tahoma" w:hAnsi="Tahoma"/>
      <w:color w:val="000080"/>
      <w:sz w:val="28"/>
    </w:rPr>
  </w:style>
  <w:style w:type="paragraph" w:styleId="Ttulo6">
    <w:name w:val="heading 6"/>
    <w:basedOn w:val="Normal"/>
    <w:next w:val="Normal"/>
    <w:link w:val="Ttulo6Char"/>
    <w:uiPriority w:val="99"/>
    <w:qFormat/>
    <w:rsid w:val="009C3A05"/>
    <w:pPr>
      <w:keepNext/>
      <w:jc w:val="center"/>
      <w:outlineLvl w:val="5"/>
    </w:pPr>
    <w:rPr>
      <w:rFonts w:ascii="Tahoma" w:hAnsi="Tahoma"/>
      <w:b/>
      <w:i/>
      <w:color w:val="000080"/>
      <w:sz w:val="28"/>
    </w:rPr>
  </w:style>
  <w:style w:type="paragraph" w:styleId="Ttulo7">
    <w:name w:val="heading 7"/>
    <w:basedOn w:val="Normal"/>
    <w:next w:val="Normal"/>
    <w:link w:val="Ttulo7Char"/>
    <w:uiPriority w:val="99"/>
    <w:qFormat/>
    <w:rsid w:val="009C3A05"/>
    <w:pPr>
      <w:keepNext/>
      <w:jc w:val="center"/>
      <w:outlineLvl w:val="6"/>
    </w:pPr>
    <w:rPr>
      <w:b/>
      <w:color w:val="000080"/>
    </w:rPr>
  </w:style>
  <w:style w:type="paragraph" w:styleId="Ttulo8">
    <w:name w:val="heading 8"/>
    <w:basedOn w:val="Normal"/>
    <w:next w:val="Normal"/>
    <w:link w:val="Ttulo8Char"/>
    <w:uiPriority w:val="99"/>
    <w:qFormat/>
    <w:rsid w:val="009C3A05"/>
    <w:pPr>
      <w:keepNext/>
      <w:jc w:val="both"/>
      <w:outlineLvl w:val="7"/>
    </w:pPr>
    <w:rPr>
      <w:rFonts w:ascii="Arial" w:hAnsi="Arial"/>
      <w:b/>
      <w:i/>
      <w:sz w:val="18"/>
    </w:rPr>
  </w:style>
  <w:style w:type="paragraph" w:styleId="Ttulo9">
    <w:name w:val="heading 9"/>
    <w:basedOn w:val="Normal"/>
    <w:next w:val="Normal"/>
    <w:link w:val="Ttulo9Char"/>
    <w:uiPriority w:val="99"/>
    <w:qFormat/>
    <w:rsid w:val="009C3A05"/>
    <w:pPr>
      <w:keepNext/>
      <w:jc w:val="both"/>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Pr>
      <w:rFonts w:ascii="Cambria" w:hAnsi="Cambria" w:cs="Times New Roman"/>
      <w:b/>
      <w:bCs/>
      <w:i/>
      <w:iCs/>
      <w:sz w:val="28"/>
      <w:szCs w:val="28"/>
    </w:rPr>
  </w:style>
  <w:style w:type="character" w:customStyle="1" w:styleId="Ttulo3Char">
    <w:name w:val="Título 3 Char"/>
    <w:basedOn w:val="Fontepargpadro"/>
    <w:link w:val="Ttulo3"/>
    <w:uiPriority w:val="99"/>
    <w:semiHidden/>
    <w:locked/>
    <w:rPr>
      <w:rFonts w:ascii="Cambria" w:hAnsi="Cambria" w:cs="Times New Roman"/>
      <w:b/>
      <w:bCs/>
      <w:sz w:val="26"/>
      <w:szCs w:val="26"/>
    </w:rPr>
  </w:style>
  <w:style w:type="character" w:customStyle="1" w:styleId="Ttulo4Char">
    <w:name w:val="Título 4 Char"/>
    <w:basedOn w:val="Fontepargpadro"/>
    <w:link w:val="Ttulo4"/>
    <w:uiPriority w:val="99"/>
    <w:semiHidden/>
    <w:locked/>
    <w:rPr>
      <w:rFonts w:ascii="Calibri" w:hAnsi="Calibri" w:cs="Times New Roman"/>
      <w:b/>
      <w:bCs/>
      <w:sz w:val="28"/>
      <w:szCs w:val="28"/>
    </w:rPr>
  </w:style>
  <w:style w:type="character" w:customStyle="1" w:styleId="Ttulo5Char">
    <w:name w:val="Título 5 Char"/>
    <w:basedOn w:val="Fontepargpadro"/>
    <w:link w:val="Ttulo5"/>
    <w:uiPriority w:val="99"/>
    <w:semiHidden/>
    <w:locked/>
    <w:rPr>
      <w:rFonts w:ascii="Calibri" w:hAnsi="Calibri" w:cs="Times New Roman"/>
      <w:b/>
      <w:bCs/>
      <w:i/>
      <w:iCs/>
      <w:sz w:val="26"/>
      <w:szCs w:val="26"/>
    </w:rPr>
  </w:style>
  <w:style w:type="character" w:customStyle="1" w:styleId="Ttulo6Char">
    <w:name w:val="Título 6 Char"/>
    <w:basedOn w:val="Fontepargpadro"/>
    <w:link w:val="Ttulo6"/>
    <w:uiPriority w:val="99"/>
    <w:semiHidden/>
    <w:locked/>
    <w:rPr>
      <w:rFonts w:ascii="Calibri" w:hAnsi="Calibri" w:cs="Times New Roman"/>
      <w:b/>
      <w:bCs/>
    </w:rPr>
  </w:style>
  <w:style w:type="character" w:customStyle="1" w:styleId="Ttulo7Char">
    <w:name w:val="Título 7 Char"/>
    <w:basedOn w:val="Fontepargpadro"/>
    <w:link w:val="Ttulo7"/>
    <w:uiPriority w:val="99"/>
    <w:semiHidden/>
    <w:locked/>
    <w:rPr>
      <w:rFonts w:ascii="Calibri" w:hAnsi="Calibri" w:cs="Times New Roman"/>
      <w:sz w:val="24"/>
      <w:szCs w:val="24"/>
    </w:rPr>
  </w:style>
  <w:style w:type="character" w:customStyle="1" w:styleId="Ttulo8Char">
    <w:name w:val="Título 8 Char"/>
    <w:basedOn w:val="Fontepargpadro"/>
    <w:link w:val="Ttulo8"/>
    <w:uiPriority w:val="99"/>
    <w:semiHidden/>
    <w:locked/>
    <w:rPr>
      <w:rFonts w:ascii="Calibri" w:hAnsi="Calibri" w:cs="Times New Roman"/>
      <w:i/>
      <w:iCs/>
      <w:sz w:val="24"/>
      <w:szCs w:val="24"/>
    </w:rPr>
  </w:style>
  <w:style w:type="character" w:customStyle="1" w:styleId="Ttulo9Char">
    <w:name w:val="Título 9 Char"/>
    <w:basedOn w:val="Fontepargpadro"/>
    <w:link w:val="Ttulo9"/>
    <w:uiPriority w:val="99"/>
    <w:semiHidden/>
    <w:locked/>
    <w:rPr>
      <w:rFonts w:ascii="Cambria" w:hAnsi="Cambria" w:cs="Times New Roman"/>
    </w:rPr>
  </w:style>
  <w:style w:type="paragraph" w:styleId="Cabealho">
    <w:name w:val="header"/>
    <w:basedOn w:val="Normal"/>
    <w:link w:val="CabealhoChar"/>
    <w:rsid w:val="009C3A05"/>
    <w:pPr>
      <w:tabs>
        <w:tab w:val="center" w:pos="4419"/>
        <w:tab w:val="right" w:pos="8838"/>
      </w:tabs>
    </w:pPr>
  </w:style>
  <w:style w:type="character" w:customStyle="1" w:styleId="CabealhoChar">
    <w:name w:val="Cabeçalho Char"/>
    <w:basedOn w:val="Fontepargpadro"/>
    <w:link w:val="Cabealho"/>
    <w:locked/>
    <w:rsid w:val="00A10391"/>
    <w:rPr>
      <w:rFonts w:eastAsia="MS Mincho" w:cs="Times New Roman"/>
      <w:sz w:val="24"/>
      <w:lang w:val="pt-BR" w:eastAsia="pt-BR" w:bidi="ar-SA"/>
    </w:rPr>
  </w:style>
  <w:style w:type="paragraph" w:styleId="Rodap">
    <w:name w:val="footer"/>
    <w:basedOn w:val="Normal"/>
    <w:link w:val="RodapChar"/>
    <w:uiPriority w:val="99"/>
    <w:rsid w:val="009C3A05"/>
    <w:pPr>
      <w:tabs>
        <w:tab w:val="center" w:pos="4419"/>
        <w:tab w:val="right" w:pos="8838"/>
      </w:tabs>
    </w:pPr>
  </w:style>
  <w:style w:type="character" w:customStyle="1" w:styleId="RodapChar">
    <w:name w:val="Rodapé Char"/>
    <w:basedOn w:val="Fontepargpadro"/>
    <w:link w:val="Rodap"/>
    <w:uiPriority w:val="99"/>
    <w:semiHidden/>
    <w:locked/>
    <w:rPr>
      <w:rFonts w:cs="Times New Roman"/>
      <w:sz w:val="20"/>
      <w:szCs w:val="20"/>
    </w:rPr>
  </w:style>
  <w:style w:type="paragraph" w:styleId="Corpodetexto">
    <w:name w:val="Body Text"/>
    <w:basedOn w:val="Normal"/>
    <w:link w:val="CorpodetextoChar"/>
    <w:uiPriority w:val="99"/>
    <w:rsid w:val="009C3A05"/>
    <w:pPr>
      <w:jc w:val="both"/>
    </w:pPr>
    <w:rPr>
      <w:sz w:val="28"/>
    </w:rPr>
  </w:style>
  <w:style w:type="character" w:customStyle="1" w:styleId="CorpodetextoChar">
    <w:name w:val="Corpo de texto Char"/>
    <w:basedOn w:val="Fontepargpadro"/>
    <w:link w:val="Corpodetexto"/>
    <w:uiPriority w:val="99"/>
    <w:semiHidden/>
    <w:locked/>
    <w:rPr>
      <w:rFonts w:cs="Times New Roman"/>
      <w:sz w:val="20"/>
      <w:szCs w:val="20"/>
    </w:rPr>
  </w:style>
  <w:style w:type="paragraph" w:styleId="Corpodetexto2">
    <w:name w:val="Body Text 2"/>
    <w:basedOn w:val="Normal"/>
    <w:link w:val="Corpodetexto2Char"/>
    <w:uiPriority w:val="99"/>
    <w:rsid w:val="009C3A05"/>
    <w:pPr>
      <w:keepNext/>
      <w:jc w:val="both"/>
      <w:outlineLvl w:val="1"/>
    </w:pPr>
  </w:style>
  <w:style w:type="character" w:customStyle="1" w:styleId="Corpodetexto2Char">
    <w:name w:val="Corpo de texto 2 Char"/>
    <w:basedOn w:val="Fontepargpadro"/>
    <w:link w:val="Corpodetexto2"/>
    <w:uiPriority w:val="99"/>
    <w:semiHidden/>
    <w:locked/>
    <w:rPr>
      <w:rFonts w:cs="Times New Roman"/>
      <w:sz w:val="20"/>
      <w:szCs w:val="20"/>
    </w:rPr>
  </w:style>
  <w:style w:type="paragraph" w:styleId="Recuodecorpodetexto">
    <w:name w:val="Body Text Indent"/>
    <w:basedOn w:val="Normal"/>
    <w:link w:val="RecuodecorpodetextoChar"/>
    <w:uiPriority w:val="99"/>
    <w:rsid w:val="009C3A05"/>
    <w:pPr>
      <w:keepNext/>
      <w:ind w:left="708" w:firstLine="708"/>
      <w:jc w:val="both"/>
      <w:outlineLvl w:val="1"/>
    </w:pPr>
  </w:style>
  <w:style w:type="character" w:customStyle="1" w:styleId="RecuodecorpodetextoChar">
    <w:name w:val="Recuo de corpo de texto Char"/>
    <w:basedOn w:val="Fontepargpadro"/>
    <w:link w:val="Recuodecorpodetexto"/>
    <w:uiPriority w:val="99"/>
    <w:semiHidden/>
    <w:locked/>
    <w:rPr>
      <w:rFonts w:cs="Times New Roman"/>
      <w:sz w:val="20"/>
      <w:szCs w:val="20"/>
    </w:rPr>
  </w:style>
  <w:style w:type="paragraph" w:styleId="Recuodecorpodetexto2">
    <w:name w:val="Body Text Indent 2"/>
    <w:basedOn w:val="Normal"/>
    <w:link w:val="Recuodecorpodetexto2Char"/>
    <w:uiPriority w:val="99"/>
    <w:rsid w:val="009C3A05"/>
    <w:pPr>
      <w:keepNext/>
      <w:ind w:left="1416" w:firstLine="708"/>
      <w:jc w:val="both"/>
      <w:outlineLvl w:val="1"/>
    </w:pPr>
  </w:style>
  <w:style w:type="character" w:customStyle="1" w:styleId="Recuodecorpodetexto2Char">
    <w:name w:val="Recuo de corpo de texto 2 Char"/>
    <w:basedOn w:val="Fontepargpadro"/>
    <w:link w:val="Recuodecorpodetexto2"/>
    <w:uiPriority w:val="99"/>
    <w:semiHidden/>
    <w:locked/>
    <w:rPr>
      <w:rFonts w:cs="Times New Roman"/>
      <w:sz w:val="20"/>
      <w:szCs w:val="20"/>
    </w:rPr>
  </w:style>
  <w:style w:type="character" w:styleId="Hyperlink">
    <w:name w:val="Hyperlink"/>
    <w:basedOn w:val="Fontepargpadro"/>
    <w:uiPriority w:val="99"/>
    <w:rsid w:val="009C3A05"/>
    <w:rPr>
      <w:rFonts w:cs="Times New Roman"/>
      <w:color w:val="0000FF"/>
      <w:u w:val="single"/>
    </w:rPr>
  </w:style>
  <w:style w:type="character" w:styleId="HiperlinkVisitado">
    <w:name w:val="FollowedHyperlink"/>
    <w:basedOn w:val="Fontepargpadro"/>
    <w:uiPriority w:val="99"/>
    <w:rsid w:val="009C3A05"/>
    <w:rPr>
      <w:rFonts w:cs="Times New Roman"/>
      <w:color w:val="800080"/>
      <w:u w:val="single"/>
    </w:rPr>
  </w:style>
  <w:style w:type="paragraph" w:styleId="Textodebalo">
    <w:name w:val="Balloon Text"/>
    <w:basedOn w:val="Normal"/>
    <w:link w:val="TextodebaloChar"/>
    <w:uiPriority w:val="99"/>
    <w:semiHidden/>
    <w:rsid w:val="009C3A05"/>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cs="Times New Roman"/>
      <w:sz w:val="2"/>
    </w:rPr>
  </w:style>
  <w:style w:type="table" w:styleId="Tabelacomgrade">
    <w:name w:val="Table Grid"/>
    <w:basedOn w:val="Tabelanormal"/>
    <w:uiPriority w:val="99"/>
    <w:rsid w:val="005D38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5857"/>
    <w:pPr>
      <w:spacing w:before="100" w:beforeAutospacing="1" w:after="100" w:afterAutospacing="1"/>
    </w:pPr>
    <w:rPr>
      <w:rFonts w:eastAsiaTheme="minorEastAsia"/>
      <w:szCs w:val="24"/>
    </w:rPr>
  </w:style>
  <w:style w:type="paragraph" w:styleId="PargrafodaLista">
    <w:name w:val="List Paragraph"/>
    <w:basedOn w:val="Normal"/>
    <w:uiPriority w:val="34"/>
    <w:qFormat/>
    <w:rsid w:val="009F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7045">
      <w:bodyDiv w:val="1"/>
      <w:marLeft w:val="0"/>
      <w:marRight w:val="0"/>
      <w:marTop w:val="0"/>
      <w:marBottom w:val="0"/>
      <w:divBdr>
        <w:top w:val="none" w:sz="0" w:space="0" w:color="auto"/>
        <w:left w:val="none" w:sz="0" w:space="0" w:color="auto"/>
        <w:bottom w:val="none" w:sz="0" w:space="0" w:color="auto"/>
        <w:right w:val="none" w:sz="0" w:space="0" w:color="auto"/>
      </w:divBdr>
    </w:div>
    <w:div w:id="635961400">
      <w:bodyDiv w:val="1"/>
      <w:marLeft w:val="0"/>
      <w:marRight w:val="0"/>
      <w:marTop w:val="0"/>
      <w:marBottom w:val="0"/>
      <w:divBdr>
        <w:top w:val="none" w:sz="0" w:space="0" w:color="auto"/>
        <w:left w:val="none" w:sz="0" w:space="0" w:color="auto"/>
        <w:bottom w:val="none" w:sz="0" w:space="0" w:color="auto"/>
        <w:right w:val="none" w:sz="0" w:space="0" w:color="auto"/>
      </w:divBdr>
    </w:div>
    <w:div w:id="1306660249">
      <w:bodyDiv w:val="1"/>
      <w:marLeft w:val="0"/>
      <w:marRight w:val="0"/>
      <w:marTop w:val="0"/>
      <w:marBottom w:val="0"/>
      <w:divBdr>
        <w:top w:val="none" w:sz="0" w:space="0" w:color="auto"/>
        <w:left w:val="none" w:sz="0" w:space="0" w:color="auto"/>
        <w:bottom w:val="none" w:sz="0" w:space="0" w:color="auto"/>
        <w:right w:val="none" w:sz="0" w:space="0" w:color="auto"/>
      </w:divBdr>
    </w:div>
    <w:div w:id="1532910947">
      <w:bodyDiv w:val="1"/>
      <w:marLeft w:val="0"/>
      <w:marRight w:val="0"/>
      <w:marTop w:val="0"/>
      <w:marBottom w:val="0"/>
      <w:divBdr>
        <w:top w:val="none" w:sz="0" w:space="0" w:color="auto"/>
        <w:left w:val="none" w:sz="0" w:space="0" w:color="auto"/>
        <w:bottom w:val="none" w:sz="0" w:space="0" w:color="auto"/>
        <w:right w:val="none" w:sz="0" w:space="0" w:color="auto"/>
      </w:divBdr>
    </w:div>
    <w:div w:id="1593199282">
      <w:bodyDiv w:val="1"/>
      <w:marLeft w:val="0"/>
      <w:marRight w:val="0"/>
      <w:marTop w:val="0"/>
      <w:marBottom w:val="0"/>
      <w:divBdr>
        <w:top w:val="none" w:sz="0" w:space="0" w:color="auto"/>
        <w:left w:val="none" w:sz="0" w:space="0" w:color="auto"/>
        <w:bottom w:val="none" w:sz="0" w:space="0" w:color="auto"/>
        <w:right w:val="none" w:sz="0" w:space="0" w:color="auto"/>
      </w:divBdr>
    </w:div>
    <w:div w:id="1881435121">
      <w:bodyDiv w:val="1"/>
      <w:marLeft w:val="0"/>
      <w:marRight w:val="0"/>
      <w:marTop w:val="0"/>
      <w:marBottom w:val="0"/>
      <w:divBdr>
        <w:top w:val="none" w:sz="0" w:space="0" w:color="auto"/>
        <w:left w:val="none" w:sz="0" w:space="0" w:color="auto"/>
        <w:bottom w:val="none" w:sz="0" w:space="0" w:color="auto"/>
        <w:right w:val="none" w:sz="0" w:space="0" w:color="auto"/>
      </w:divBdr>
    </w:div>
    <w:div w:id="2039500548">
      <w:marLeft w:val="0"/>
      <w:marRight w:val="0"/>
      <w:marTop w:val="0"/>
      <w:marBottom w:val="0"/>
      <w:divBdr>
        <w:top w:val="none" w:sz="0" w:space="0" w:color="auto"/>
        <w:left w:val="none" w:sz="0" w:space="0" w:color="auto"/>
        <w:bottom w:val="none" w:sz="0" w:space="0" w:color="auto"/>
        <w:right w:val="none" w:sz="0" w:space="0" w:color="auto"/>
      </w:divBdr>
    </w:div>
    <w:div w:id="20716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32671580/artigo-10-da-lei-n-6437-de-20-de-agosto-de-19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SICPS\Modelos%20SICPS\Capa%20de%20Processo%20SICPS%202003%20com%20GR%20-%20mala%20dire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CB1D-51D6-4A1B-A73F-9B90F7ED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 de Processo SICPS 2003 com GR - mala direta</Template>
  <TotalTime>1</TotalTime>
  <Pages>4</Pages>
  <Words>1173</Words>
  <Characters>7088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CAPA DE PROCESSO NOVA</vt:lpstr>
    </vt:vector>
  </TitlesOfParts>
  <Company>Hewlett-Packard Company</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 DE PROCESSO NOVA</dc:title>
  <dc:subject/>
  <dc:creator>NAF</dc:creator>
  <cp:keywords/>
  <dc:description/>
  <cp:lastModifiedBy>Concyr Formiga Bernardes</cp:lastModifiedBy>
  <cp:revision>2</cp:revision>
  <cp:lastPrinted>2019-06-10T17:12:00Z</cp:lastPrinted>
  <dcterms:created xsi:type="dcterms:W3CDTF">2019-06-10T19:02:00Z</dcterms:created>
  <dcterms:modified xsi:type="dcterms:W3CDTF">2019-06-10T19:02:00Z</dcterms:modified>
</cp:coreProperties>
</file>